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30 декабря 2020 г. </w:t>
      </w:r>
      <w:r>
        <w:rPr>
          <w:rFonts w:ascii="Times New Roman" w:hAnsi="Times New Roman" w:cs="Times New Roman"/>
          <w:sz w:val="24"/>
          <w:szCs w:val="24"/>
        </w:rPr>
        <w:t>N</w:t>
      </w:r>
      <w:r>
        <w:rPr>
          <w:rFonts w:ascii="Times New Roman" w:hAnsi="Times New Roman" w:cs="Times New Roman"/>
          <w:sz w:val="24"/>
          <w:szCs w:val="24"/>
        </w:rPr>
        <w:t xml:space="preserve"> 61983</w:t>
      </w:r>
    </w:p>
    <w:p w:rsidR="00000000" w:rsidRDefault="00C305D4">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ФЕДЕРАЛЬНАЯ СЛУЖБА ПО ЭКОЛОГИЧЕСКОМУ, ТЕХНОЛОГИЧЕСКОМУ И АТОМНОМУ НАДЗОРУ</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26 ноября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ФЕДЕРАЛЬНЫХ НОРМ И ПРАВИЛ В ОБЛАСТИ ПРОМЫШЛЕННОЙ БЕЗОПАСНОСТИ "ПРА</w:t>
      </w:r>
      <w:r>
        <w:rPr>
          <w:rFonts w:ascii="Times New Roman" w:hAnsi="Times New Roman" w:cs="Times New Roman"/>
          <w:b/>
          <w:bCs/>
          <w:sz w:val="36"/>
          <w:szCs w:val="36"/>
        </w:rPr>
        <w:t>ВИЛА БЕЗОПАСНОСТИ ОПАСНЫХ ПРОИЗВОДСТВЕННЫХ ОБЪЕКТОВ, НА КОТОРЫХ ИСПОЛЬЗУЮТСЯ ПОДЪЕМНЫЕ СООРУЖЕНИЯ"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подпунктом 5.2.2.16(1)</w:t>
        </w:r>
      </w:hyperlink>
      <w:r>
        <w:rPr>
          <w:rFonts w:ascii="Times New Roman" w:hAnsi="Times New Roman" w:cs="Times New Roman"/>
          <w:sz w:val="24"/>
          <w:szCs w:val="24"/>
        </w:rPr>
        <w:t xml:space="preserve"> Положения о Федеральной службе по</w:t>
      </w:r>
      <w:r>
        <w:rPr>
          <w:rFonts w:ascii="Times New Roman" w:hAnsi="Times New Roman" w:cs="Times New Roman"/>
          <w:sz w:val="24"/>
          <w:szCs w:val="24"/>
        </w:rPr>
        <w:t xml:space="preserve"> экологическому, технологическому и атомному надзору, утвержденного постановлением Правительства Российской Федерации от 30 июля 2004 г. </w:t>
      </w:r>
      <w:r>
        <w:rPr>
          <w:rFonts w:ascii="Times New Roman" w:hAnsi="Times New Roman" w:cs="Times New Roman"/>
          <w:sz w:val="24"/>
          <w:szCs w:val="24"/>
        </w:rPr>
        <w:t>N</w:t>
      </w:r>
      <w:r>
        <w:rPr>
          <w:rFonts w:ascii="Times New Roman" w:hAnsi="Times New Roman" w:cs="Times New Roman"/>
          <w:sz w:val="24"/>
          <w:szCs w:val="24"/>
        </w:rPr>
        <w:t xml:space="preserve"> 401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32, ст. 3348; 2020, </w:t>
      </w:r>
      <w:r>
        <w:rPr>
          <w:rFonts w:ascii="Times New Roman" w:hAnsi="Times New Roman" w:cs="Times New Roman"/>
          <w:sz w:val="24"/>
          <w:szCs w:val="24"/>
        </w:rPr>
        <w:t>N</w:t>
      </w:r>
      <w:r>
        <w:rPr>
          <w:rFonts w:ascii="Times New Roman" w:hAnsi="Times New Roman" w:cs="Times New Roman"/>
          <w:sz w:val="24"/>
          <w:szCs w:val="24"/>
        </w:rPr>
        <w:t xml:space="preserve"> 27, ст. 4248), приказываю: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w:t>
      </w:r>
      <w:r>
        <w:rPr>
          <w:rFonts w:ascii="Times New Roman" w:hAnsi="Times New Roman" w:cs="Times New Roman"/>
          <w:sz w:val="24"/>
          <w:szCs w:val="24"/>
        </w:rPr>
        <w:t>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Настоящий приказ вступает в силу с 1 января 2021 г. и действует до </w:t>
      </w:r>
      <w:r>
        <w:rPr>
          <w:rFonts w:ascii="Times New Roman" w:hAnsi="Times New Roman" w:cs="Times New Roman"/>
          <w:sz w:val="24"/>
          <w:szCs w:val="24"/>
        </w:rPr>
        <w:t>1 января 2027 г.</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Руководитель</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А.В. АЛЕШИН</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ФЕДЕРАЛЬНЫЕ НОРМЫ И ПРАВИЛА</w:t>
      </w: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В ОБЛАСТИ ПРОМЫШЛЕННОЙ БЕЗОПАСНОСТИ "ПРАВИЛА БЕЗОПАСНОСТИ ОПАСНЫХ ПРО</w:t>
      </w:r>
      <w:r>
        <w:rPr>
          <w:rFonts w:ascii="Times New Roman" w:hAnsi="Times New Roman" w:cs="Times New Roman"/>
          <w:b/>
          <w:bCs/>
          <w:sz w:val="36"/>
          <w:szCs w:val="36"/>
        </w:rPr>
        <w:t>ИЗВОДСТВЕННЫХ ОБЪЕКТОВ, НА КОТОРЫХ ИСПОЛЬЗУЮТСЯ ПОДЪЕМНЫЕ СООРУЖЕНИЯ"</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w:t>
      </w:r>
      <w:r>
        <w:rPr>
          <w:rFonts w:ascii="Times New Roman" w:hAnsi="Times New Roman" w:cs="Times New Roman"/>
          <w:sz w:val="24"/>
          <w:szCs w:val="24"/>
        </w:rPr>
        <w:t xml:space="preserve">ые сооружения" (далее - ФНП) разработаны в соответствии с Федеральным законом </w:t>
      </w:r>
      <w:hyperlink r:id="rId5" w:history="1">
        <w:r>
          <w:rPr>
            <w:rFonts w:ascii="Times New Roman" w:hAnsi="Times New Roman" w:cs="Times New Roman"/>
            <w:sz w:val="24"/>
            <w:szCs w:val="24"/>
            <w:u w:val="single"/>
          </w:rPr>
          <w:t>от 21 июля 1997 г. N 116-ФЗ</w:t>
        </w:r>
      </w:hyperlink>
      <w:r>
        <w:rPr>
          <w:rFonts w:ascii="Times New Roman" w:hAnsi="Times New Roman" w:cs="Times New Roman"/>
          <w:sz w:val="24"/>
          <w:szCs w:val="24"/>
        </w:rPr>
        <w:t xml:space="preserve"> "О промышленной безопасности опасных производственных объектов" (Соб</w:t>
      </w:r>
      <w:r>
        <w:rPr>
          <w:rFonts w:ascii="Times New Roman" w:hAnsi="Times New Roman" w:cs="Times New Roman"/>
          <w:sz w:val="24"/>
          <w:szCs w:val="24"/>
        </w:rPr>
        <w:t xml:space="preserve">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30, ст. 3588; 2018, </w:t>
      </w:r>
      <w:r>
        <w:rPr>
          <w:rFonts w:ascii="Times New Roman" w:hAnsi="Times New Roman" w:cs="Times New Roman"/>
          <w:sz w:val="24"/>
          <w:szCs w:val="24"/>
        </w:rPr>
        <w:t>N</w:t>
      </w:r>
      <w:r>
        <w:rPr>
          <w:rFonts w:ascii="Times New Roman" w:hAnsi="Times New Roman" w:cs="Times New Roman"/>
          <w:sz w:val="24"/>
          <w:szCs w:val="24"/>
        </w:rPr>
        <w:t xml:space="preserve"> 31, ст. 4860) (далее - Федеральный закон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ФНП устанавливают необходимые требования к деятельности в области промышленной безопасности на опасных производственных объектах </w:t>
      </w:r>
      <w:r>
        <w:rPr>
          <w:rFonts w:ascii="Times New Roman" w:hAnsi="Times New Roman" w:cs="Times New Roman"/>
          <w:sz w:val="24"/>
          <w:szCs w:val="24"/>
        </w:rPr>
        <w:t>(далее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w:t>
      </w:r>
      <w:r>
        <w:rPr>
          <w:rFonts w:ascii="Times New Roman" w:hAnsi="Times New Roman" w:cs="Times New Roman"/>
          <w:sz w:val="24"/>
          <w:szCs w:val="24"/>
        </w:rPr>
        <w:t>орядку действий в случае аварии или инцидента на опасном производственном объекте.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w:t>
      </w:r>
      <w:r>
        <w:rPr>
          <w:rFonts w:ascii="Times New Roman" w:hAnsi="Times New Roman" w:cs="Times New Roman"/>
          <w:sz w:val="24"/>
          <w:szCs w:val="24"/>
        </w:rPr>
        <w:t xml:space="preserve">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w:t>
      </w:r>
      <w:r>
        <w:rPr>
          <w:rFonts w:ascii="Times New Roman" w:hAnsi="Times New Roman" w:cs="Times New Roman"/>
          <w:sz w:val="24"/>
          <w:szCs w:val="24"/>
        </w:rPr>
        <w:t>ародного права.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грузоподъемные краны всех типов;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мостовые краны-штабелеры;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краны-трубоукладчики;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краны-манипуляторы;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строительные подъемники;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подъемники (вышки), предназначенные для перемещения людей, людей и груза (подъемники с рабочими платформами);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грузовые электрические тележки, передвигающиеся по надземным рельсо</w:t>
      </w:r>
      <w:r>
        <w:rPr>
          <w:rFonts w:ascii="Times New Roman" w:hAnsi="Times New Roman" w:cs="Times New Roman"/>
          <w:sz w:val="24"/>
          <w:szCs w:val="24"/>
        </w:rPr>
        <w:t>вым путям совместно с кабиной управления;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электрические тали;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краны-экскаваторы, предназначенные для работы с крюком;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 сменные грузозахватные органы и съемные грузозахватные приспособления (крюки, грейферы, магниты, спредеры, траверсы, захваты, стр</w:t>
      </w:r>
      <w:r>
        <w:rPr>
          <w:rFonts w:ascii="Times New Roman" w:hAnsi="Times New Roman" w:cs="Times New Roman"/>
          <w:sz w:val="24"/>
          <w:szCs w:val="24"/>
        </w:rPr>
        <w:t>опы), используемые совместно с ПС для подъема и перемещения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грузовая тара, за исключением специальной тары, применяемой в металлургическом производстве (ковшей, мульдов) и в морских и речных портах;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специальные съемные кабины и люльки, навеши</w:t>
      </w:r>
      <w:r>
        <w:rPr>
          <w:rFonts w:ascii="Times New Roman" w:hAnsi="Times New Roman" w:cs="Times New Roman"/>
          <w:sz w:val="24"/>
          <w:szCs w:val="24"/>
        </w:rPr>
        <w:t>ваемые на грузозахватные органы кранов и используемые для подъема и транспортировки людей;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рельсовые пути (для опорных и подвесных ПС, передвигающихся по рельсам).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Самоходными кранами, кранами-манипуляторами и подъемниками (вышками) должны осуществлятьс</w:t>
      </w:r>
      <w:r>
        <w:rPr>
          <w:rFonts w:ascii="Times New Roman" w:hAnsi="Times New Roman" w:cs="Times New Roman"/>
          <w:sz w:val="24"/>
          <w:szCs w:val="24"/>
        </w:rPr>
        <w:t>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настоящих ФНП не рас</w:t>
      </w:r>
      <w:r>
        <w:rPr>
          <w:rFonts w:ascii="Times New Roman" w:hAnsi="Times New Roman" w:cs="Times New Roman"/>
          <w:sz w:val="24"/>
          <w:szCs w:val="24"/>
        </w:rPr>
        <w:t>пространяются на обеспечение безопасности объектов, на которых используются следующие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w:t>
      </w:r>
      <w:r>
        <w:rPr>
          <w:rFonts w:ascii="Times New Roman" w:hAnsi="Times New Roman" w:cs="Times New Roman"/>
          <w:sz w:val="24"/>
          <w:szCs w:val="24"/>
        </w:rPr>
        <w:t>ышленного назначения, перечисленных в пункте 3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w:t>
      </w:r>
      <w:r>
        <w:rPr>
          <w:rFonts w:ascii="Times New Roman" w:hAnsi="Times New Roman" w:cs="Times New Roman"/>
          <w:sz w:val="24"/>
          <w:szCs w:val="24"/>
        </w:rPr>
        <w:t>орация "Росатом"), при разработке, изготовлении, испытании, эксплуатации и утилизации ядерного оружия и ядерных установок военного назначения;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специально сконструированные для применения на вводимых в эксплуатацию, эксплуатируемых и выводимых из эксплуа</w:t>
      </w:r>
      <w:r>
        <w:rPr>
          <w:rFonts w:ascii="Times New Roman" w:hAnsi="Times New Roman" w:cs="Times New Roman"/>
          <w:sz w:val="24"/>
          <w:szCs w:val="24"/>
        </w:rPr>
        <w:t>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w:t>
      </w:r>
      <w:r>
        <w:rPr>
          <w:rFonts w:ascii="Times New Roman" w:hAnsi="Times New Roman" w:cs="Times New Roman"/>
          <w:sz w:val="24"/>
          <w:szCs w:val="24"/>
        </w:rPr>
        <w:t>рых располагаются системы и элементы, важные для безопасности объектов использования атомной энергии;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ручным приводом, лифты, канатные дороги, фуникулеры, эскалаторы, напольные, завалочные и посадочные грузоподъемные машины, электро- и автопогрузчики,</w:t>
      </w:r>
      <w:r>
        <w:rPr>
          <w:rFonts w:ascii="Times New Roman" w:hAnsi="Times New Roman" w:cs="Times New Roman"/>
          <w:sz w:val="24"/>
          <w:szCs w:val="24"/>
        </w:rPr>
        <w:t xml:space="preserve"> путе- и мостоукладочные машины, подъемные комплексы для парковки автомобилей, эвакуаторы автомобилей;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установленные в шахтах и на любых плавучих средствах;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предназначенные для работы только с навесным оборудованием (вибропогружателями, шпунтовыдерги</w:t>
      </w:r>
      <w:r>
        <w:rPr>
          <w:rFonts w:ascii="Times New Roman" w:hAnsi="Times New Roman" w:cs="Times New Roman"/>
          <w:sz w:val="24"/>
          <w:szCs w:val="24"/>
        </w:rPr>
        <w:t>вателями, буровым оборудованием);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монтажные полиспасты и конструкции, к которым они подвешиваются (мачты, балки, шевры);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краны для подъема и опускания затворов гидротехнических сооружений без осуществления зацепления их крюками, оборудованные единств</w:t>
      </w:r>
      <w:r>
        <w:rPr>
          <w:rFonts w:ascii="Times New Roman" w:hAnsi="Times New Roman" w:cs="Times New Roman"/>
          <w:sz w:val="24"/>
          <w:szCs w:val="24"/>
        </w:rPr>
        <w:t>енным механизмом подъема и не оснащенные механизмом передвижения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домкраты;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манипуляторы, используемые в технологических процессах;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 подъемники (вышки), предназначенные для перемещения людей, людей и груза (подъемники с рабочими платформами) </w:t>
      </w:r>
      <w:r>
        <w:rPr>
          <w:rFonts w:ascii="Times New Roman" w:hAnsi="Times New Roman" w:cs="Times New Roman"/>
          <w:sz w:val="24"/>
          <w:szCs w:val="24"/>
        </w:rPr>
        <w:t>с высотой подъема до 6 м включительно;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предназначенные для работы только в качестве аттракционов с применением кабин (люлек) с людьми.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требования для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Подтверждение соответствия ПС, на которые распространяются требования Технического регламе</w:t>
      </w:r>
      <w:r>
        <w:rPr>
          <w:rFonts w:ascii="Times New Roman" w:hAnsi="Times New Roman" w:cs="Times New Roman"/>
          <w:sz w:val="24"/>
          <w:szCs w:val="24"/>
        </w:rPr>
        <w:t>нта Таможенного Союза "О безопасности машин и оборудования" (</w:t>
      </w:r>
      <w:hyperlink r:id="rId6" w:history="1">
        <w:r>
          <w:rPr>
            <w:rFonts w:ascii="Times New Roman" w:hAnsi="Times New Roman" w:cs="Times New Roman"/>
            <w:sz w:val="24"/>
            <w:szCs w:val="24"/>
            <w:u w:val="single"/>
          </w:rPr>
          <w:t>ТР ТС 010/2011</w:t>
        </w:r>
      </w:hyperlink>
      <w:r>
        <w:rPr>
          <w:rFonts w:ascii="Times New Roman" w:hAnsi="Times New Roman" w:cs="Times New Roman"/>
          <w:sz w:val="24"/>
          <w:szCs w:val="24"/>
        </w:rPr>
        <w:t xml:space="preserve">), утвержденного решением Комиссии Таможенного союза от 18 октября 2011 г. </w:t>
      </w:r>
      <w:r>
        <w:rPr>
          <w:rFonts w:ascii="Times New Roman" w:hAnsi="Times New Roman" w:cs="Times New Roman"/>
          <w:sz w:val="24"/>
          <w:szCs w:val="24"/>
        </w:rPr>
        <w:t>N</w:t>
      </w:r>
      <w:r>
        <w:rPr>
          <w:rFonts w:ascii="Times New Roman" w:hAnsi="Times New Roman" w:cs="Times New Roman"/>
          <w:sz w:val="24"/>
          <w:szCs w:val="24"/>
        </w:rPr>
        <w:t xml:space="preserve"> 823 (официальный сай</w:t>
      </w:r>
      <w:r>
        <w:rPr>
          <w:rFonts w:ascii="Times New Roman" w:hAnsi="Times New Roman" w:cs="Times New Roman"/>
          <w:sz w:val="24"/>
          <w:szCs w:val="24"/>
        </w:rPr>
        <w:t xml:space="preserve">т Комиссии Таможенного союза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tsouz</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w:t>
      </w:r>
      <w:r>
        <w:rPr>
          <w:rFonts w:ascii="Times New Roman" w:hAnsi="Times New Roman" w:cs="Times New Roman"/>
          <w:sz w:val="24"/>
          <w:szCs w:val="24"/>
        </w:rPr>
        <w:t>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w:t>
      </w:r>
      <w:r>
        <w:rPr>
          <w:rFonts w:ascii="Times New Roman" w:hAnsi="Times New Roman" w:cs="Times New Roman"/>
          <w:sz w:val="24"/>
          <w:szCs w:val="24"/>
        </w:rPr>
        <w:t>ного назначения.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С изменениями, внесенными решениями Коллегии Евразийской экономической комиссии от 04.12.2012 </w:t>
      </w:r>
      <w:r>
        <w:rPr>
          <w:rFonts w:ascii="Times New Roman" w:hAnsi="Times New Roman" w:cs="Times New Roman"/>
          <w:sz w:val="24"/>
          <w:szCs w:val="24"/>
        </w:rPr>
        <w:t>N</w:t>
      </w:r>
      <w:r>
        <w:rPr>
          <w:rFonts w:ascii="Times New Roman" w:hAnsi="Times New Roman" w:cs="Times New Roman"/>
          <w:sz w:val="24"/>
          <w:szCs w:val="24"/>
        </w:rPr>
        <w:t xml:space="preserve"> 250 (официальный сайт Евразийской экономической комиссии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tsouz</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05.12.2012), от 13.05.2014 </w:t>
      </w:r>
      <w:r>
        <w:rPr>
          <w:rFonts w:ascii="Times New Roman" w:hAnsi="Times New Roman" w:cs="Times New Roman"/>
          <w:sz w:val="24"/>
          <w:szCs w:val="24"/>
        </w:rPr>
        <w:t>N</w:t>
      </w:r>
      <w:r>
        <w:rPr>
          <w:rFonts w:ascii="Times New Roman" w:hAnsi="Times New Roman" w:cs="Times New Roman"/>
          <w:sz w:val="24"/>
          <w:szCs w:val="24"/>
        </w:rPr>
        <w:t xml:space="preserve"> 73 (официа</w:t>
      </w:r>
      <w:r>
        <w:rPr>
          <w:rFonts w:ascii="Times New Roman" w:hAnsi="Times New Roman" w:cs="Times New Roman"/>
          <w:sz w:val="24"/>
          <w:szCs w:val="24"/>
        </w:rPr>
        <w:t xml:space="preserve">льный сайт Евразийской экономической комиссии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eurasiancommission</w:t>
      </w:r>
      <w:r>
        <w:rPr>
          <w:rFonts w:ascii="Times New Roman" w:hAnsi="Times New Roman" w:cs="Times New Roman"/>
          <w:sz w:val="24"/>
          <w:szCs w:val="24"/>
        </w:rPr>
        <w:t>.</w:t>
      </w:r>
      <w:r>
        <w:rPr>
          <w:rFonts w:ascii="Times New Roman" w:hAnsi="Times New Roman" w:cs="Times New Roman"/>
          <w:sz w:val="24"/>
          <w:szCs w:val="24"/>
        </w:rPr>
        <w:t>org</w:t>
      </w:r>
      <w:r>
        <w:rPr>
          <w:rFonts w:ascii="Times New Roman" w:hAnsi="Times New Roman" w:cs="Times New Roman"/>
          <w:sz w:val="24"/>
          <w:szCs w:val="24"/>
        </w:rPr>
        <w:t xml:space="preserve">/, 14.05.2014), от 25.10.2016 </w:t>
      </w:r>
      <w:r>
        <w:rPr>
          <w:rFonts w:ascii="Times New Roman" w:hAnsi="Times New Roman" w:cs="Times New Roman"/>
          <w:sz w:val="24"/>
          <w:szCs w:val="24"/>
        </w:rPr>
        <w:t>N</w:t>
      </w:r>
      <w:r>
        <w:rPr>
          <w:rFonts w:ascii="Times New Roman" w:hAnsi="Times New Roman" w:cs="Times New Roman"/>
          <w:sz w:val="24"/>
          <w:szCs w:val="24"/>
        </w:rPr>
        <w:t xml:space="preserve"> 119 (официальный сайт Евразийского экономического союза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eaeunion</w:t>
      </w:r>
      <w:r>
        <w:rPr>
          <w:rFonts w:ascii="Times New Roman" w:hAnsi="Times New Roman" w:cs="Times New Roman"/>
          <w:sz w:val="24"/>
          <w:szCs w:val="24"/>
        </w:rPr>
        <w:t>.</w:t>
      </w:r>
      <w:r>
        <w:rPr>
          <w:rFonts w:ascii="Times New Roman" w:hAnsi="Times New Roman" w:cs="Times New Roman"/>
          <w:sz w:val="24"/>
          <w:szCs w:val="24"/>
        </w:rPr>
        <w:t>org</w:t>
      </w:r>
      <w:r>
        <w:rPr>
          <w:rFonts w:ascii="Times New Roman" w:hAnsi="Times New Roman" w:cs="Times New Roman"/>
          <w:sz w:val="24"/>
          <w:szCs w:val="24"/>
        </w:rPr>
        <w:t>/, 27.10.2016). Является обязательным для Российской Федерации в с</w:t>
      </w:r>
      <w:r>
        <w:rPr>
          <w:rFonts w:ascii="Times New Roman" w:hAnsi="Times New Roman" w:cs="Times New Roman"/>
          <w:sz w:val="24"/>
          <w:szCs w:val="24"/>
        </w:rPr>
        <w:t xml:space="preserve">оответствии с </w:t>
      </w:r>
      <w:hyperlink r:id="rId7"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об учреждении Евразийского экономического сообщества от 10 октября 2000 г.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7, ст. 632); </w:t>
      </w:r>
      <w:hyperlink r:id="rId8"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Евразийском экономическом союзе от 29 мая 2014 г., ратифицированным Федеральным законом </w:t>
      </w:r>
      <w:hyperlink r:id="rId9" w:history="1">
        <w:r>
          <w:rPr>
            <w:rFonts w:ascii="Times New Roman" w:hAnsi="Times New Roman" w:cs="Times New Roman"/>
            <w:sz w:val="24"/>
            <w:szCs w:val="24"/>
            <w:u w:val="single"/>
          </w:rPr>
          <w:t>от 3 октября 2014 г. N 279-ФЗ</w:t>
        </w:r>
      </w:hyperlink>
      <w:r>
        <w:rPr>
          <w:rFonts w:ascii="Times New Roman" w:hAnsi="Times New Roman" w:cs="Times New Roman"/>
          <w:sz w:val="24"/>
          <w:szCs w:val="24"/>
        </w:rPr>
        <w:t xml:space="preserve"> "О ратификации Договора о Евразийском экономическом союзе" (Собрание законодательства Российской Федерации, 2014, </w:t>
      </w:r>
      <w:r>
        <w:rPr>
          <w:rFonts w:ascii="Times New Roman" w:hAnsi="Times New Roman" w:cs="Times New Roman"/>
          <w:sz w:val="24"/>
          <w:szCs w:val="24"/>
        </w:rPr>
        <w:t>N</w:t>
      </w:r>
      <w:r>
        <w:rPr>
          <w:rFonts w:ascii="Times New Roman" w:hAnsi="Times New Roman" w:cs="Times New Roman"/>
          <w:sz w:val="24"/>
          <w:szCs w:val="24"/>
        </w:rPr>
        <w:t xml:space="preserve"> 40, ст. 5310) (далее - Технический регламент ТР ТС 010/2011).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настоящих ФНП обязательны д</w:t>
      </w:r>
      <w:r>
        <w:rPr>
          <w:rFonts w:ascii="Times New Roman" w:hAnsi="Times New Roman" w:cs="Times New Roman"/>
          <w:sz w:val="24"/>
          <w:szCs w:val="24"/>
        </w:rPr>
        <w:t xml:space="preserve">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w:t>
      </w:r>
      <w:hyperlink r:id="rId10" w:history="1">
        <w:r>
          <w:rPr>
            <w:rFonts w:ascii="Times New Roman" w:hAnsi="Times New Roman" w:cs="Times New Roman"/>
            <w:sz w:val="24"/>
            <w:szCs w:val="24"/>
            <w:u w:val="single"/>
          </w:rPr>
          <w:t>ТР ТС 010/20</w:t>
        </w:r>
        <w:r>
          <w:rPr>
            <w:rFonts w:ascii="Times New Roman" w:hAnsi="Times New Roman" w:cs="Times New Roman"/>
            <w:sz w:val="24"/>
            <w:szCs w:val="24"/>
            <w:u w:val="single"/>
          </w:rPr>
          <w:t>11</w:t>
        </w:r>
      </w:hyperlink>
      <w:r>
        <w:rPr>
          <w:rFonts w:ascii="Times New Roman" w:hAnsi="Times New Roman" w:cs="Times New Roman"/>
          <w:sz w:val="24"/>
          <w:szCs w:val="24"/>
        </w:rPr>
        <w:t>,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Общие требования к транспортировке и хранению ПС, их отдельных сборочных е</w:t>
      </w:r>
      <w:r>
        <w:rPr>
          <w:rFonts w:ascii="Times New Roman" w:hAnsi="Times New Roman" w:cs="Times New Roman"/>
          <w:sz w:val="24"/>
          <w:szCs w:val="24"/>
        </w:rPr>
        <w:t>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w:t>
      </w:r>
      <w:r>
        <w:rPr>
          <w:rFonts w:ascii="Times New Roman" w:hAnsi="Times New Roman" w:cs="Times New Roman"/>
          <w:sz w:val="24"/>
          <w:szCs w:val="24"/>
        </w:rPr>
        <w:t xml:space="preserve">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Общие требования к утилизации (ликвидации) ПС должны соответствовать требованиям </w:t>
      </w:r>
      <w:r>
        <w:rPr>
          <w:rFonts w:ascii="Times New Roman" w:hAnsi="Times New Roman" w:cs="Times New Roman"/>
          <w:sz w:val="24"/>
          <w:szCs w:val="24"/>
        </w:rPr>
        <w:lastRenderedPageBreak/>
        <w:t xml:space="preserve">руководства (инструкции) по эксплуатации ПС и Технического регламента </w:t>
      </w:r>
      <w:hyperlink r:id="rId11" w:history="1">
        <w:r>
          <w:rPr>
            <w:rFonts w:ascii="Times New Roman" w:hAnsi="Times New Roman" w:cs="Times New Roman"/>
            <w:sz w:val="24"/>
            <w:szCs w:val="24"/>
            <w:u w:val="single"/>
          </w:rPr>
          <w:t>ТР ТС 010/2011</w:t>
        </w:r>
      </w:hyperlink>
      <w:r>
        <w:rPr>
          <w:rFonts w:ascii="Times New Roman" w:hAnsi="Times New Roman" w:cs="Times New Roman"/>
          <w:sz w:val="24"/>
          <w:szCs w:val="24"/>
        </w:rPr>
        <w:t>.</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Цель и основные принципы обеспечения промышленной безопасности ОПО, на которых используются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w:t>
      </w:r>
      <w:r>
        <w:rPr>
          <w:rFonts w:ascii="Times New Roman" w:hAnsi="Times New Roman" w:cs="Times New Roman"/>
          <w:sz w:val="24"/>
          <w:szCs w:val="24"/>
        </w:rPr>
        <w:t>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w:t>
      </w:r>
      <w:r>
        <w:rPr>
          <w:rFonts w:ascii="Times New Roman" w:hAnsi="Times New Roman" w:cs="Times New Roman"/>
          <w:sz w:val="24"/>
          <w:szCs w:val="24"/>
        </w:rPr>
        <w:t>зации (ликвидации)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w:t>
      </w:r>
      <w:r>
        <w:rPr>
          <w:rFonts w:ascii="Times New Roman" w:hAnsi="Times New Roman" w:cs="Times New Roman"/>
          <w:sz w:val="24"/>
          <w:szCs w:val="24"/>
        </w:rPr>
        <w:t>держанию.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w:t>
      </w:r>
      <w:r>
        <w:rPr>
          <w:rFonts w:ascii="Times New Roman" w:hAnsi="Times New Roman" w:cs="Times New Roman"/>
          <w:sz w:val="24"/>
          <w:szCs w:val="24"/>
        </w:rPr>
        <w:t>ромышленной безопасности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соответствие паспортных грузовых и высотных характеристик ПС требованиям технологического процесса;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соответствие группы классификации (группы режима работы) ПС, а также групп классификаций механизмов, установленных на ПС,</w:t>
      </w:r>
      <w:r>
        <w:rPr>
          <w:rFonts w:ascii="Times New Roman" w:hAnsi="Times New Roman" w:cs="Times New Roman"/>
          <w:sz w:val="24"/>
          <w:szCs w:val="24"/>
        </w:rPr>
        <w:t xml:space="preserve"> требованиям обслуживаемого ПС технологического процесса;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w:t>
      </w:r>
      <w:r>
        <w:rPr>
          <w:rFonts w:ascii="Times New Roman" w:hAnsi="Times New Roman" w:cs="Times New Roman"/>
          <w:sz w:val="24"/>
          <w:szCs w:val="24"/>
        </w:rPr>
        <w:t>механизмов ПС нагрузкам в рабочем и нерабочем состояниях.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w:t>
      </w:r>
      <w:r>
        <w:rPr>
          <w:rFonts w:ascii="Times New Roman" w:hAnsi="Times New Roman" w:cs="Times New Roman"/>
          <w:sz w:val="24"/>
          <w:szCs w:val="24"/>
        </w:rPr>
        <w:t xml:space="preserve">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w:t>
      </w:r>
      <w:r>
        <w:rPr>
          <w:rFonts w:ascii="Times New Roman" w:hAnsi="Times New Roman" w:cs="Times New Roman"/>
          <w:sz w:val="24"/>
          <w:szCs w:val="24"/>
        </w:rPr>
        <w:t>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соответствие оснащенност</w:t>
      </w:r>
      <w:r>
        <w:rPr>
          <w:rFonts w:ascii="Times New Roman" w:hAnsi="Times New Roman" w:cs="Times New Roman"/>
          <w:sz w:val="24"/>
          <w:szCs w:val="24"/>
        </w:rPr>
        <w:t>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соответствие фактического срока службы ПС (срок службы исчисляется со дня изготовления</w:t>
      </w:r>
      <w:r>
        <w:rPr>
          <w:rFonts w:ascii="Times New Roman" w:hAnsi="Times New Roman" w:cs="Times New Roman"/>
          <w:sz w:val="24"/>
          <w:szCs w:val="24"/>
        </w:rPr>
        <w:t xml:space="preserve">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соответствие прочности, жесткости, устойчивости строительных конструкций (в том числе зданий, сооружений, рель</w:t>
      </w:r>
      <w:r>
        <w:rPr>
          <w:rFonts w:ascii="Times New Roman" w:hAnsi="Times New Roman" w:cs="Times New Roman"/>
          <w:sz w:val="24"/>
          <w:szCs w:val="24"/>
        </w:rPr>
        <w:t xml:space="preserve">совых путей и (или) площадок установки ПС) нагрузкам от </w:t>
      </w:r>
      <w:r>
        <w:rPr>
          <w:rFonts w:ascii="Times New Roman" w:hAnsi="Times New Roman" w:cs="Times New Roman"/>
          <w:sz w:val="24"/>
          <w:szCs w:val="24"/>
        </w:rPr>
        <w:lastRenderedPageBreak/>
        <w:t>установленных ПС с учетом нагрузок от других технологических машин и оборудования;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соответствие требованиям промышленной безопасности в процессах монтажа (демонтажа), наладки, эксплуатации, в том ч</w:t>
      </w:r>
      <w:r>
        <w:rPr>
          <w:rFonts w:ascii="Times New Roman" w:hAnsi="Times New Roman" w:cs="Times New Roman"/>
          <w:sz w:val="24"/>
          <w:szCs w:val="24"/>
        </w:rPr>
        <w:t>исле ремонта, реконструкции и ликвидации ПС, приведенных в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252 - 253</w:t>
      </w:r>
      <w:r>
        <w:rPr>
          <w:rFonts w:ascii="Times New Roman" w:hAnsi="Times New Roman" w:cs="Times New Roman"/>
          <w:sz w:val="24"/>
          <w:szCs w:val="24"/>
        </w:rPr>
        <w:t xml:space="preserve"> настоящих ФНП.</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Деятельность по монтажу (демонтажу), наладке, ремонту, реконстр</w:t>
      </w:r>
      <w:r>
        <w:rPr>
          <w:rFonts w:ascii="Times New Roman" w:hAnsi="Times New Roman" w:cs="Times New Roman"/>
          <w:sz w:val="24"/>
          <w:szCs w:val="24"/>
        </w:rPr>
        <w:t>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разработку проектов производства работ, технологических карт и схем строповок для объектов, на которых исп</w:t>
      </w:r>
      <w:r>
        <w:rPr>
          <w:rFonts w:ascii="Times New Roman" w:hAnsi="Times New Roman" w:cs="Times New Roman"/>
          <w:sz w:val="24"/>
          <w:szCs w:val="24"/>
        </w:rPr>
        <w:t>ользуются грузоподъемные краны, краны-манипуляторы, подъемники (вышки), строительные подъемники;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w:t>
      </w:r>
      <w:r>
        <w:rPr>
          <w:rFonts w:ascii="Times New Roman" w:hAnsi="Times New Roman" w:cs="Times New Roman"/>
          <w:sz w:val="24"/>
          <w:szCs w:val="24"/>
        </w:rPr>
        <w:t>ления ПС, электро-, пневмо- и гидрооборудования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обслуживание, монтаж (демонтаж), ремонт, реконструкцию (модернизацию), наладку рельсовых путей, по которым перемещаются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технических освидетельствований, неразрушающего контроля, техническог</w:t>
      </w:r>
      <w:r>
        <w:rPr>
          <w:rFonts w:ascii="Times New Roman" w:hAnsi="Times New Roman" w:cs="Times New Roman"/>
          <w:sz w:val="24"/>
          <w:szCs w:val="24"/>
        </w:rPr>
        <w:t>о диагностирования, экспертизы промышленной безопасности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комплексного обследования рельсовых путей (далее - специализированные организации).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Конкретный перечень требований данного раздела ФНП к специализированной организации определяется вид</w:t>
      </w:r>
      <w:r>
        <w:rPr>
          <w:rFonts w:ascii="Times New Roman" w:hAnsi="Times New Roman" w:cs="Times New Roman"/>
          <w:sz w:val="24"/>
          <w:szCs w:val="24"/>
        </w:rPr>
        <w:t>ами, типами, моделями ПС и технологическими процессами, заявленными специализированной организацией для своей последующей деятельности.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Изменения конструкции ПС и (или) оборудования ПС, применяемых на ОПО, эксплуатируемых организациями Госкорпорации "Р</w:t>
      </w:r>
      <w:r>
        <w:rPr>
          <w:rFonts w:ascii="Times New Roman" w:hAnsi="Times New Roman" w:cs="Times New Roman"/>
          <w:sz w:val="24"/>
          <w:szCs w:val="24"/>
        </w:rPr>
        <w:t>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w:t>
      </w:r>
      <w:r>
        <w:rPr>
          <w:rFonts w:ascii="Times New Roman" w:hAnsi="Times New Roman" w:cs="Times New Roman"/>
          <w:sz w:val="24"/>
          <w:szCs w:val="24"/>
        </w:rPr>
        <w:t>тандартизации ядерно-оружейной продукции, а также процессов и иных объектов стандартизации, связанных с такой продукцией.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Структура управления в специализированной организации должна обеспечивать каждому работнику конкретную сферу деятельности и предел</w:t>
      </w:r>
      <w:r>
        <w:rPr>
          <w:rFonts w:ascii="Times New Roman" w:hAnsi="Times New Roman" w:cs="Times New Roman"/>
          <w:sz w:val="24"/>
          <w:szCs w:val="24"/>
        </w:rPr>
        <w:t>ы его полномочий.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Распределение ответственности работников организации должно быть определено в </w:t>
      </w:r>
      <w:r>
        <w:rPr>
          <w:rFonts w:ascii="Times New Roman" w:hAnsi="Times New Roman" w:cs="Times New Roman"/>
          <w:sz w:val="24"/>
          <w:szCs w:val="24"/>
        </w:rPr>
        <w:lastRenderedPageBreak/>
        <w:t>положении о контроле соблюдения технологических процессов специализированной организации.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Специализированная организация должна: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необходимым</w:t>
      </w:r>
      <w:r>
        <w:rPr>
          <w:rFonts w:ascii="Times New Roman" w:hAnsi="Times New Roman" w:cs="Times New Roman"/>
          <w:sz w:val="24"/>
          <w:szCs w:val="24"/>
        </w:rPr>
        <w:t xml:space="preserve">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w:t>
      </w:r>
      <w:r>
        <w:rPr>
          <w:rFonts w:ascii="Times New Roman" w:hAnsi="Times New Roman" w:cs="Times New Roman"/>
          <w:sz w:val="24"/>
          <w:szCs w:val="24"/>
        </w:rPr>
        <w:t>щению таких отступлений;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определить процедуры контроля соблюдения технологических процессов;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установить ответственность, полномочия и взаимоотношения работников, занятых в управлении, выполнении или проверке выполнения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Технологическая подготовка</w:t>
      </w:r>
      <w:r>
        <w:rPr>
          <w:rFonts w:ascii="Times New Roman" w:hAnsi="Times New Roman" w:cs="Times New Roman"/>
          <w:sz w:val="24"/>
          <w:szCs w:val="24"/>
        </w:rPr>
        <w:t xml:space="preserve">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Специализированная организация д</w:t>
      </w:r>
      <w:r>
        <w:rPr>
          <w:rFonts w:ascii="Times New Roman" w:hAnsi="Times New Roman" w:cs="Times New Roman"/>
          <w:sz w:val="24"/>
          <w:szCs w:val="24"/>
        </w:rPr>
        <w:t>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Для обеспечения технологических процессов выполнения работ по монтажу (д</w:t>
      </w:r>
      <w:r>
        <w:rPr>
          <w:rFonts w:ascii="Times New Roman" w:hAnsi="Times New Roman" w:cs="Times New Roman"/>
          <w:sz w:val="24"/>
          <w:szCs w:val="24"/>
        </w:rPr>
        <w:t>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w:t>
      </w:r>
      <w:r>
        <w:rPr>
          <w:rFonts w:ascii="Times New Roman" w:hAnsi="Times New Roman" w:cs="Times New Roman"/>
          <w:sz w:val="24"/>
          <w:szCs w:val="24"/>
        </w:rPr>
        <w:t>рованная организация в зависимости от осуществляемых видов деятельности должна иметь: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комплекты необходимого оборудования для выполнения работ по контролю технического состояния ПС до и после выполнения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работ по неразрушающему конт</w:t>
      </w:r>
      <w:r>
        <w:rPr>
          <w:rFonts w:ascii="Times New Roman" w:hAnsi="Times New Roman" w:cs="Times New Roman"/>
          <w:sz w:val="24"/>
          <w:szCs w:val="24"/>
        </w:rPr>
        <w:t>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комплект необходимого оборудования для выполнения работ по резк</w:t>
      </w:r>
      <w:r>
        <w:rPr>
          <w:rFonts w:ascii="Times New Roman" w:hAnsi="Times New Roman" w:cs="Times New Roman"/>
          <w:sz w:val="24"/>
          <w:szCs w:val="24"/>
        </w:rPr>
        <w:t>е, правке и сварке металла, а также необходимые сварочные материалы;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w:t>
      </w:r>
      <w:r>
        <w:rPr>
          <w:rFonts w:ascii="Times New Roman" w:hAnsi="Times New Roman" w:cs="Times New Roman"/>
          <w:sz w:val="24"/>
          <w:szCs w:val="24"/>
        </w:rPr>
        <w:t>страторов, а также систем управления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контрольно-измерительные приборы, позволяющие оценивать работоспособность и регулировку оборудования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оборудование, позволяющее выполнять планово-высотную съемку и рихтовку рельсовых путей (для ПС, передвиг</w:t>
      </w:r>
      <w:r>
        <w:rPr>
          <w:rFonts w:ascii="Times New Roman" w:hAnsi="Times New Roman" w:cs="Times New Roman"/>
          <w:sz w:val="24"/>
          <w:szCs w:val="24"/>
        </w:rPr>
        <w:t>ающихся по рельсам);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программы-методики испытания, проведения технических освидетельствований мон</w:t>
      </w:r>
      <w:r>
        <w:rPr>
          <w:rFonts w:ascii="Times New Roman" w:hAnsi="Times New Roman" w:cs="Times New Roman"/>
          <w:sz w:val="24"/>
          <w:szCs w:val="24"/>
        </w:rPr>
        <w:t>тируемых (ремонтируемых, реконструируемых или модернизируемых) ПС и организовывать проведение их испытаний по завершении выполненных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 необходимое оборудование для выполнения монтажных (демонтажных) работ (такелажные и монтажные приспособления, гру</w:t>
      </w:r>
      <w:r>
        <w:rPr>
          <w:rFonts w:ascii="Times New Roman" w:hAnsi="Times New Roman" w:cs="Times New Roman"/>
          <w:sz w:val="24"/>
          <w:szCs w:val="24"/>
        </w:rPr>
        <w:t>зоподъемные механизмы, домкраты, стропы);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вспомогательное оборудование (подмости, ограждения), которое может быть использовано при проведении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документацию на ПС, монтаж (демонтаж), наладка, ремонт, реконструкция или модернизация которого осуще</w:t>
      </w:r>
      <w:r>
        <w:rPr>
          <w:rFonts w:ascii="Times New Roman" w:hAnsi="Times New Roman" w:cs="Times New Roman"/>
          <w:sz w:val="24"/>
          <w:szCs w:val="24"/>
        </w:rPr>
        <w:t>ствляются.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Средства измерений, используемые в процессе испытаний ПС, должны быть поверены или калиброваны.</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работникам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Работники (инженерно-технические работники, имеющие высшее или среднее профессиональное образование, и персонал - ли</w:t>
      </w:r>
      <w:r>
        <w:rPr>
          <w:rFonts w:ascii="Times New Roman" w:hAnsi="Times New Roman" w:cs="Times New Roman"/>
          <w:sz w:val="24"/>
          <w:szCs w:val="24"/>
        </w:rPr>
        <w:t>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знать схемы и приемы монтажа (дем</w:t>
      </w:r>
      <w:r>
        <w:rPr>
          <w:rFonts w:ascii="Times New Roman" w:hAnsi="Times New Roman" w:cs="Times New Roman"/>
          <w:sz w:val="24"/>
          <w:szCs w:val="24"/>
        </w:rPr>
        <w:t>онтажа) ПС, пройти проверку знаний и иметь документ, подтверждающий квалификацию (удостоверение);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знать источники опасностей и уметь применять на практике способы защиты от них;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знать и уметь выявлять дефекты и повреждения металлических конструкций, </w:t>
      </w:r>
      <w:r>
        <w:rPr>
          <w:rFonts w:ascii="Times New Roman" w:hAnsi="Times New Roman" w:cs="Times New Roman"/>
          <w:sz w:val="24"/>
          <w:szCs w:val="24"/>
        </w:rPr>
        <w:t>механизмов, электро-, пневмо-, гидрооборудования, систем управления ПС и приборов безопасности (ограничителей, указателей, регистраторов);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знать и уметь выполнять наладочные работы на ПС, заявленных специализированной организацией для реализации своей д</w:t>
      </w:r>
      <w:r>
        <w:rPr>
          <w:rFonts w:ascii="Times New Roman" w:hAnsi="Times New Roman" w:cs="Times New Roman"/>
          <w:sz w:val="24"/>
          <w:szCs w:val="24"/>
        </w:rPr>
        <w:t>еятельности;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знать и уметь применять для выполнения монтажа (де</w:t>
      </w:r>
      <w:r>
        <w:rPr>
          <w:rFonts w:ascii="Times New Roman" w:hAnsi="Times New Roman" w:cs="Times New Roman"/>
          <w:sz w:val="24"/>
          <w:szCs w:val="24"/>
        </w:rPr>
        <w:t>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уметь применять установленный в организации порядок обмена условными сигналами между р</w:t>
      </w:r>
      <w:r>
        <w:rPr>
          <w:rFonts w:ascii="Times New Roman" w:hAnsi="Times New Roman" w:cs="Times New Roman"/>
          <w:sz w:val="24"/>
          <w:szCs w:val="24"/>
        </w:rPr>
        <w:t>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w:t>
      </w:r>
      <w:r>
        <w:rPr>
          <w:rFonts w:ascii="Times New Roman" w:hAnsi="Times New Roman" w:cs="Times New Roman"/>
          <w:sz w:val="24"/>
          <w:szCs w:val="24"/>
        </w:rPr>
        <w:t>ной бригады, звеньевым, такелажником-стропальщиком), кроме сигнала "Стоп", который может быть подан любым работником, заметившим опасность;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иметь документы, подтверждающие прохождение профессионального обучения;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знать методы проведения испытаний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знать и соблюдать требования эксплуатационных документов, касающихся заявленных видов работ на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быть аттестованными (только инженерно-технические работники) на знание требований </w:t>
      </w:r>
      <w:r>
        <w:rPr>
          <w:rFonts w:ascii="Times New Roman" w:hAnsi="Times New Roman" w:cs="Times New Roman"/>
          <w:sz w:val="24"/>
          <w:szCs w:val="24"/>
        </w:rPr>
        <w:lastRenderedPageBreak/>
        <w:t>настоящих ФНП, касающихся заявленных видов работ на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специалист</w:t>
      </w:r>
      <w:r>
        <w:rPr>
          <w:rFonts w:ascii="Times New Roman" w:hAnsi="Times New Roman" w:cs="Times New Roman"/>
          <w:sz w:val="24"/>
          <w:szCs w:val="24"/>
        </w:rPr>
        <w:t>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w:t>
      </w:r>
      <w:r>
        <w:rPr>
          <w:rFonts w:ascii="Times New Roman" w:hAnsi="Times New Roman" w:cs="Times New Roman"/>
          <w:sz w:val="24"/>
          <w:szCs w:val="24"/>
        </w:rPr>
        <w:t xml:space="preserve">танных в соответствии с требованиями </w:t>
      </w:r>
      <w:hyperlink r:id="rId12"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Работы на регистраторах, ограничителях и указателях должны выполнять работники специ</w:t>
      </w:r>
      <w:r>
        <w:rPr>
          <w:rFonts w:ascii="Times New Roman" w:hAnsi="Times New Roman" w:cs="Times New Roman"/>
          <w:sz w:val="24"/>
          <w:szCs w:val="24"/>
        </w:rPr>
        <w:t>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Работы по техническому обслуживанию, замене</w:t>
      </w:r>
      <w:r>
        <w:rPr>
          <w:rFonts w:ascii="Times New Roman" w:hAnsi="Times New Roman" w:cs="Times New Roman"/>
          <w:sz w:val="24"/>
          <w:szCs w:val="24"/>
        </w:rPr>
        <w:t>,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Работы на системах дистанционного упра</w:t>
      </w:r>
      <w:r>
        <w:rPr>
          <w:rFonts w:ascii="Times New Roman" w:hAnsi="Times New Roman" w:cs="Times New Roman"/>
          <w:sz w:val="24"/>
          <w:szCs w:val="24"/>
        </w:rPr>
        <w:t>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w:t>
      </w:r>
      <w:r>
        <w:rPr>
          <w:rFonts w:ascii="Times New Roman" w:hAnsi="Times New Roman" w:cs="Times New Roman"/>
          <w:sz w:val="24"/>
          <w:szCs w:val="24"/>
        </w:rPr>
        <w:t xml:space="preserve"> управления.</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Требования промышленной безопасности к организациям и работникам ОПО, осуществляющим эксплуатацию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Организация (индивидуальный предприниматель), эксплуатирующая ОПО с ПС (без выполнения собственными службами работ по ремонту, рекон</w:t>
      </w:r>
      <w:r>
        <w:rPr>
          <w:rFonts w:ascii="Times New Roman" w:hAnsi="Times New Roman" w:cs="Times New Roman"/>
          <w:sz w:val="24"/>
          <w:szCs w:val="24"/>
        </w:rPr>
        <w:t>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поддерживать эксплуатируемые ПС в работоспособном состоянии (с</w:t>
      </w:r>
      <w:r>
        <w:rPr>
          <w:rFonts w:ascii="Times New Roman" w:hAnsi="Times New Roman" w:cs="Times New Roman"/>
          <w:sz w:val="24"/>
          <w:szCs w:val="24"/>
        </w:rPr>
        <w:t>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w:t>
      </w:r>
      <w:r>
        <w:rPr>
          <w:rFonts w:ascii="Times New Roman" w:hAnsi="Times New Roman" w:cs="Times New Roman"/>
          <w:sz w:val="24"/>
          <w:szCs w:val="24"/>
        </w:rPr>
        <w:t>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w:t>
      </w:r>
      <w:r>
        <w:rPr>
          <w:rFonts w:ascii="Times New Roman" w:hAnsi="Times New Roman" w:cs="Times New Roman"/>
          <w:sz w:val="24"/>
          <w:szCs w:val="24"/>
        </w:rPr>
        <w:t>асности о возможности его продления;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допускать</w:t>
      </w:r>
      <w:r>
        <w:rPr>
          <w:rFonts w:ascii="Times New Roman" w:hAnsi="Times New Roman" w:cs="Times New Roman"/>
          <w:sz w:val="24"/>
          <w:szCs w:val="24"/>
        </w:rPr>
        <w:t xml:space="preserve"> к применению неработоспособные и не соответствующие технологии выполняемых работ грузозахватные приспособления и тару;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 эксплуатировать ПС с неработоспособными ограничителями, указателями и регистраторами;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 эксплуатировать ПС на неработоспособны</w:t>
      </w:r>
      <w:r>
        <w:rPr>
          <w:rFonts w:ascii="Times New Roman" w:hAnsi="Times New Roman" w:cs="Times New Roman"/>
          <w:sz w:val="24"/>
          <w:szCs w:val="24"/>
        </w:rPr>
        <w:t xml:space="preserve">х рельсовых путях (для ПС на рельсовом </w:t>
      </w:r>
      <w:r>
        <w:rPr>
          <w:rFonts w:ascii="Times New Roman" w:hAnsi="Times New Roman" w:cs="Times New Roman"/>
          <w:sz w:val="24"/>
          <w:szCs w:val="24"/>
        </w:rPr>
        <w:lastRenderedPageBreak/>
        <w:t>ходу);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 эксплуатировать ПС с нарушениями требований по их установке.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эксплуатировать ПС с отступлениями от регламентированных размеров между ПС и посадочными лестницами и площадками, строительными конструкц</w:t>
      </w:r>
      <w:r>
        <w:rPr>
          <w:rFonts w:ascii="Times New Roman" w:hAnsi="Times New Roman" w:cs="Times New Roman"/>
          <w:sz w:val="24"/>
          <w:szCs w:val="24"/>
        </w:rPr>
        <w:t>иями, оборудованием, - штабелями грузов, траншей, котлованов и ограничений, установленных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не допускать эксплуатацию ПС на площадках и (или) подкрановых строительных конструкциях, нагрузочные характеристики </w:t>
      </w:r>
      <w:r>
        <w:rPr>
          <w:rFonts w:ascii="Times New Roman" w:hAnsi="Times New Roman" w:cs="Times New Roman"/>
          <w:sz w:val="24"/>
          <w:szCs w:val="24"/>
        </w:rPr>
        <w:t>которых менее нагрузок от ПС с грузом, указанных в паспорте и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w:t>
      </w:r>
      <w:r>
        <w:rPr>
          <w:rFonts w:ascii="Times New Roman" w:hAnsi="Times New Roman" w:cs="Times New Roman"/>
          <w:sz w:val="24"/>
          <w:szCs w:val="24"/>
        </w:rPr>
        <w:t>еречень лиц, ответственных за промышленную безопасность в организации из числа ее аттестованных инженерно-технических работников: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осуществление производственного контроля при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содержание ПС в работоспособно</w:t>
      </w:r>
      <w:r>
        <w:rPr>
          <w:rFonts w:ascii="Times New Roman" w:hAnsi="Times New Roman" w:cs="Times New Roman"/>
          <w:sz w:val="24"/>
          <w:szCs w:val="24"/>
        </w:rPr>
        <w:t>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w:t>
      </w:r>
      <w:r>
        <w:rPr>
          <w:rFonts w:ascii="Times New Roman" w:hAnsi="Times New Roman" w:cs="Times New Roman"/>
          <w:sz w:val="24"/>
          <w:szCs w:val="24"/>
        </w:rPr>
        <w:t>ого за безопасное производство работ с применением ПС разрешается возлагать на одного инженерно-технического работника;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устанавливать порядок допуска к самостоятельной работе на ПС персонала и контролировать его соблюдение;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обеспечить соблюдение техн</w:t>
      </w:r>
      <w:r>
        <w:rPr>
          <w:rFonts w:ascii="Times New Roman" w:hAnsi="Times New Roman" w:cs="Times New Roman"/>
          <w:sz w:val="24"/>
          <w:szCs w:val="24"/>
        </w:rPr>
        <w:t>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не допускать транспортировку кранами работников, кроме слу</w:t>
      </w:r>
      <w:r>
        <w:rPr>
          <w:rFonts w:ascii="Times New Roman" w:hAnsi="Times New Roman" w:cs="Times New Roman"/>
          <w:sz w:val="24"/>
          <w:szCs w:val="24"/>
        </w:rPr>
        <w:t>чаев, указанных в пунктах 235 - 247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исключить случаи использования ПС для подтаскивания грузов и использования механизма подъема крана с отклонением канатов от вертикали;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иметь в наличии грузы (специальные нагружатели) для выполнения и</w:t>
      </w:r>
      <w:r>
        <w:rPr>
          <w:rFonts w:ascii="Times New Roman" w:hAnsi="Times New Roman" w:cs="Times New Roman"/>
          <w:sz w:val="24"/>
          <w:szCs w:val="24"/>
        </w:rPr>
        <w:t>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обеспечить ограждение по границам опасных зон, где производятся работы с применением ПС, с цель</w:t>
      </w:r>
      <w:r>
        <w:rPr>
          <w:rFonts w:ascii="Times New Roman" w:hAnsi="Times New Roman" w:cs="Times New Roman"/>
          <w:sz w:val="24"/>
          <w:szCs w:val="24"/>
        </w:rPr>
        <w:t>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Если э</w:t>
      </w:r>
      <w:r>
        <w:rPr>
          <w:rFonts w:ascii="Times New Roman" w:hAnsi="Times New Roman" w:cs="Times New Roman"/>
          <w:sz w:val="24"/>
          <w:szCs w:val="24"/>
        </w:rPr>
        <w:t>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10 - 21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 При эксплуатации ПС эксплуатирующая органи</w:t>
      </w:r>
      <w:r>
        <w:rPr>
          <w:rFonts w:ascii="Times New Roman" w:hAnsi="Times New Roman" w:cs="Times New Roman"/>
          <w:sz w:val="24"/>
          <w:szCs w:val="24"/>
        </w:rPr>
        <w:t>зация обязана: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w:t>
      </w:r>
      <w:r>
        <w:rPr>
          <w:rFonts w:ascii="Times New Roman" w:hAnsi="Times New Roman" w:cs="Times New Roman"/>
          <w:sz w:val="24"/>
          <w:szCs w:val="24"/>
        </w:rPr>
        <w:t>по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w:t>
      </w:r>
      <w:r>
        <w:rPr>
          <w:rFonts w:ascii="Times New Roman" w:hAnsi="Times New Roman" w:cs="Times New Roman"/>
          <w:sz w:val="24"/>
          <w:szCs w:val="24"/>
        </w:rPr>
        <w:t>расшифровку) этих данных с оформлением протокола, выявлять нарушения правил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w:t>
      </w:r>
      <w:r>
        <w:rPr>
          <w:rFonts w:ascii="Times New Roman" w:hAnsi="Times New Roman" w:cs="Times New Roman"/>
          <w:sz w:val="24"/>
          <w:szCs w:val="24"/>
        </w:rPr>
        <w:t>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выявлении нарушений требований к эксплуатации ПС, изложенных в настоящих ФНП, принимать меры по</w:t>
      </w:r>
      <w:r>
        <w:rPr>
          <w:rFonts w:ascii="Times New Roman" w:hAnsi="Times New Roman" w:cs="Times New Roman"/>
          <w:sz w:val="24"/>
          <w:szCs w:val="24"/>
        </w:rPr>
        <w:t xml:space="preserve"> их устранению и предупреждению, в том числе проводить внеочередную проверку знаний работников, допустивших такие нарушения.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Работники ОПО, непосредственно занимающиеся эксплуатацией ПС, должны соответствовать следующим требованиям: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иметь выданное в</w:t>
      </w:r>
      <w:r>
        <w:rPr>
          <w:rFonts w:ascii="Times New Roman" w:hAnsi="Times New Roman" w:cs="Times New Roman"/>
          <w:sz w:val="24"/>
          <w:szCs w:val="24"/>
        </w:rPr>
        <w:t xml:space="preserve"> порядке, установленном эксплуатирующей организацией, удостоверение на право самостоятельной работы по соответствующим видам деятельности;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знать критерии работоспособности применяемых ПС в соответствии с требованиями руководства (инструкции) по эксплуат</w:t>
      </w:r>
      <w:r>
        <w:rPr>
          <w:rFonts w:ascii="Times New Roman" w:hAnsi="Times New Roman" w:cs="Times New Roman"/>
          <w:sz w:val="24"/>
          <w:szCs w:val="24"/>
        </w:rPr>
        <w:t>ации применяемых ПС, используемых съемных грузозахватных приспособлений и тары, а также технологический процесс транспортировки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случае возникновения угрозы аварийной ситуации информировать об этом своего непосредственного руководителя;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знат</w:t>
      </w:r>
      <w:r>
        <w:rPr>
          <w:rFonts w:ascii="Times New Roman" w:hAnsi="Times New Roman" w:cs="Times New Roman"/>
          <w:sz w:val="24"/>
          <w:szCs w:val="24"/>
        </w:rPr>
        <w:t>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работники, назначенные стропальщиками, должны применять при работе с ПС специальные отличи</w:t>
      </w:r>
      <w:r>
        <w:rPr>
          <w:rFonts w:ascii="Times New Roman" w:hAnsi="Times New Roman" w:cs="Times New Roman"/>
          <w:sz w:val="24"/>
          <w:szCs w:val="24"/>
        </w:rPr>
        <w:t>тельные знаки (одежду).</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Монтаж и наладка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Выбор оборудования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Выбор оборудования для безопасного выполнения работ по монтажу (демонтажу) ПС должен соответствовать требованиям пунктов 16 - 18 настоящих ФНП, конкретному монтируемому ПС, составу ра</w:t>
      </w:r>
      <w:r>
        <w:rPr>
          <w:rFonts w:ascii="Times New Roman" w:hAnsi="Times New Roman" w:cs="Times New Roman"/>
          <w:sz w:val="24"/>
          <w:szCs w:val="24"/>
        </w:rPr>
        <w:t xml:space="preserve">бот, предусмотренному руководством (инструкцией) по </w:t>
      </w:r>
      <w:r>
        <w:rPr>
          <w:rFonts w:ascii="Times New Roman" w:hAnsi="Times New Roman" w:cs="Times New Roman"/>
          <w:sz w:val="24"/>
          <w:szCs w:val="24"/>
        </w:rPr>
        <w:lastRenderedPageBreak/>
        <w:t>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Набор инструментов и приборов, необходимых для монтажа ограничителей, указателей и регистраторов параме</w:t>
      </w:r>
      <w:r>
        <w:rPr>
          <w:rFonts w:ascii="Times New Roman" w:hAnsi="Times New Roman" w:cs="Times New Roman"/>
          <w:sz w:val="24"/>
          <w:szCs w:val="24"/>
        </w:rPr>
        <w:t>тров, определяют работники, выполняющие их монтаж.</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w:t>
      </w:r>
      <w:r>
        <w:rPr>
          <w:rFonts w:ascii="Times New Roman" w:hAnsi="Times New Roman" w:cs="Times New Roman"/>
          <w:sz w:val="24"/>
          <w:szCs w:val="24"/>
        </w:rPr>
        <w:t xml:space="preserve"> установленными разработчиками или изготовителями указанных приборов, а также с учетом конструктивных особенностей и назначения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Организация и планирование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Организации и их работники, выполняющие работы по монтажу (демонтажу), наладке, должны</w:t>
      </w:r>
      <w:r>
        <w:rPr>
          <w:rFonts w:ascii="Times New Roman" w:hAnsi="Times New Roman" w:cs="Times New Roman"/>
          <w:sz w:val="24"/>
          <w:szCs w:val="24"/>
        </w:rPr>
        <w:t xml:space="preserve"> соответствовать требованиям, изложенным в пунктах 10 - 21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w:t>
      </w:r>
      <w:r>
        <w:rPr>
          <w:rFonts w:ascii="Times New Roman" w:hAnsi="Times New Roman" w:cs="Times New Roman"/>
          <w:sz w:val="24"/>
          <w:szCs w:val="24"/>
        </w:rPr>
        <w:t>ные и производственные инструкции.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w:t>
      </w:r>
      <w:r>
        <w:rPr>
          <w:rFonts w:ascii="Times New Roman" w:hAnsi="Times New Roman" w:cs="Times New Roman"/>
          <w:sz w:val="24"/>
          <w:szCs w:val="24"/>
        </w:rPr>
        <w:t>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Зона монтажной площадки должна быть ограждена по периметру, а на ограждениях вывешены знак</w:t>
      </w:r>
      <w:r>
        <w:rPr>
          <w:rFonts w:ascii="Times New Roman" w:hAnsi="Times New Roman" w:cs="Times New Roman"/>
          <w:sz w:val="24"/>
          <w:szCs w:val="24"/>
        </w:rPr>
        <w:t>и безопасности и таблички.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w:t>
      </w:r>
      <w:r>
        <w:rPr>
          <w:rFonts w:ascii="Times New Roman" w:hAnsi="Times New Roman" w:cs="Times New Roman"/>
          <w:sz w:val="24"/>
          <w:szCs w:val="24"/>
        </w:rPr>
        <w:t>чивающими безопасность работников (козырьками, галереями).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w:t>
      </w:r>
      <w:r>
        <w:rPr>
          <w:rFonts w:ascii="Times New Roman" w:hAnsi="Times New Roman" w:cs="Times New Roman"/>
          <w:sz w:val="24"/>
          <w:szCs w:val="24"/>
        </w:rPr>
        <w:t>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установки ПС на фундаменте его соответствие п</w:t>
      </w:r>
      <w:r>
        <w:rPr>
          <w:rFonts w:ascii="Times New Roman" w:hAnsi="Times New Roman" w:cs="Times New Roman"/>
          <w:sz w:val="24"/>
          <w:szCs w:val="24"/>
        </w:rPr>
        <w:t>роекту подтверждается актом освидетельствования скрытых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Установка ПС выполняется в соответствии с требованиями руководства (инструкции) по </w:t>
      </w:r>
      <w:r>
        <w:rPr>
          <w:rFonts w:ascii="Times New Roman" w:hAnsi="Times New Roman" w:cs="Times New Roman"/>
          <w:sz w:val="24"/>
          <w:szCs w:val="24"/>
        </w:rPr>
        <w:lastRenderedPageBreak/>
        <w:t>эксплуатации ПС и требованиями пунктов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Монтируемое ПС должно соответствовать парам</w:t>
      </w:r>
      <w:r>
        <w:rPr>
          <w:rFonts w:ascii="Times New Roman" w:hAnsi="Times New Roman" w:cs="Times New Roman"/>
          <w:sz w:val="24"/>
          <w:szCs w:val="24"/>
        </w:rPr>
        <w:t>етрам, указанным в эксплуатационной документации, а также требованиям настоящего раздела.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противовес и балласт для ПС изготовлены эксплуатирующей организацией, то должен быть представлен акт с указанием фактической массы.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ПС, в процессе монтажа ко</w:t>
      </w:r>
      <w:r>
        <w:rPr>
          <w:rFonts w:ascii="Times New Roman" w:hAnsi="Times New Roman" w:cs="Times New Roman"/>
          <w:sz w:val="24"/>
          <w:szCs w:val="24"/>
        </w:rPr>
        <w:t>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пунктов 42 - 4</w:t>
      </w:r>
      <w:r>
        <w:rPr>
          <w:rFonts w:ascii="Times New Roman" w:hAnsi="Times New Roman" w:cs="Times New Roman"/>
          <w:sz w:val="24"/>
          <w:szCs w:val="24"/>
        </w:rPr>
        <w:t>7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подъема и перемещения монтируемых элементов ПС нахождение людей на них не допускае</w:t>
      </w:r>
      <w:r>
        <w:rPr>
          <w:rFonts w:ascii="Times New Roman" w:hAnsi="Times New Roman" w:cs="Times New Roman"/>
          <w:sz w:val="24"/>
          <w:szCs w:val="24"/>
        </w:rPr>
        <w:t>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Для обеспечения электробезопасности на монтажной площадке и при выполнении наладочных работ необходимо: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ограждать токоведущие части электроустановок, а также места присоединения проводов к машинам, трансформаторам и другим приемникам электрической</w:t>
      </w:r>
      <w:r>
        <w:rPr>
          <w:rFonts w:ascii="Times New Roman" w:hAnsi="Times New Roman" w:cs="Times New Roman"/>
          <w:sz w:val="24"/>
          <w:szCs w:val="24"/>
        </w:rPr>
        <w:t xml:space="preserve"> энергии;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монтажные, наладочные и ремонтные работы на токоведущих частях при напряжении бо</w:t>
      </w:r>
      <w:r>
        <w:rPr>
          <w:rFonts w:ascii="Times New Roman" w:hAnsi="Times New Roman" w:cs="Times New Roman"/>
          <w:sz w:val="24"/>
          <w:szCs w:val="24"/>
        </w:rPr>
        <w:t>лее 50 В только при снятом напряжении;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вывешивать предупредительные таблички на устройства, подающие напряжение.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Погрузочно-разгрузочные работы при выполнении монтажа ПС должны соответствовать регламенту, приведенному в руководстве (инструкции) по эксп</w:t>
      </w:r>
      <w:r>
        <w:rPr>
          <w:rFonts w:ascii="Times New Roman" w:hAnsi="Times New Roman" w:cs="Times New Roman"/>
          <w:sz w:val="24"/>
          <w:szCs w:val="24"/>
        </w:rPr>
        <w:t>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w:t>
      </w:r>
      <w:r>
        <w:rPr>
          <w:rFonts w:ascii="Times New Roman" w:hAnsi="Times New Roman" w:cs="Times New Roman"/>
          <w:sz w:val="24"/>
          <w:szCs w:val="24"/>
        </w:rPr>
        <w:t xml:space="preserve"> инструктаж работников, непосредственно участвующих в монтаже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Монтаж ПС должен проводиться в технологической последовательности, указанной в следующих документах: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руководстве (инструкции) по монтажу и другой документации на монтаж, представляемой и</w:t>
      </w:r>
      <w:r>
        <w:rPr>
          <w:rFonts w:ascii="Times New Roman" w:hAnsi="Times New Roman" w:cs="Times New Roman"/>
          <w:sz w:val="24"/>
          <w:szCs w:val="24"/>
        </w:rPr>
        <w:t>зготовителем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ППР, разрабатываемом для монтажа ПС на конкретном объекте.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w:t>
      </w:r>
      <w:r>
        <w:rPr>
          <w:rFonts w:ascii="Times New Roman" w:hAnsi="Times New Roman" w:cs="Times New Roman"/>
          <w:sz w:val="24"/>
          <w:szCs w:val="24"/>
        </w:rPr>
        <w:t>окументов (чертежей, схем и описаний).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w:t>
      </w:r>
      <w:r>
        <w:rPr>
          <w:rFonts w:ascii="Times New Roman" w:hAnsi="Times New Roman" w:cs="Times New Roman"/>
          <w:sz w:val="24"/>
          <w:szCs w:val="24"/>
        </w:rPr>
        <w:t>работы в процессе возведения объекта.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ППР и ТК на демонтаж ПС допускается разрабатывать отдельно.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проведении монтажных (демонтажных) и наладочных работ должны соблюдаться следующие организационные требования: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монтажной площадке не должны нахо</w:t>
      </w:r>
      <w:r>
        <w:rPr>
          <w:rFonts w:ascii="Times New Roman" w:hAnsi="Times New Roman" w:cs="Times New Roman"/>
          <w:sz w:val="24"/>
          <w:szCs w:val="24"/>
        </w:rPr>
        <w:t>диться посторонние работники, не принимающие участия в монтажных (демонтажных) или наладочных операциях.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связанным с монтажом (демонтажем), запрещается находиться в кабине машиниста, на металлоконструкциях ПС, а также внутри них и в опасной зон</w:t>
      </w:r>
      <w:r>
        <w:rPr>
          <w:rFonts w:ascii="Times New Roman" w:hAnsi="Times New Roman" w:cs="Times New Roman"/>
          <w:sz w:val="24"/>
          <w:szCs w:val="24"/>
        </w:rPr>
        <w:t>е (если это не оговорено специально в эксплуатационной документации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w:t>
      </w:r>
      <w:r>
        <w:rPr>
          <w:rFonts w:ascii="Times New Roman" w:hAnsi="Times New Roman" w:cs="Times New Roman"/>
          <w:sz w:val="24"/>
          <w:szCs w:val="24"/>
        </w:rPr>
        <w:t>монтажу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надземные рельсовые пути персонал должен </w:t>
      </w:r>
      <w:r>
        <w:rPr>
          <w:rFonts w:ascii="Times New Roman" w:hAnsi="Times New Roman" w:cs="Times New Roman"/>
          <w:sz w:val="24"/>
          <w:szCs w:val="24"/>
        </w:rPr>
        <w:t>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управление ПС в период монтажа должн</w:t>
      </w:r>
      <w:r>
        <w:rPr>
          <w:rFonts w:ascii="Times New Roman" w:hAnsi="Times New Roman" w:cs="Times New Roman"/>
          <w:sz w:val="24"/>
          <w:szCs w:val="24"/>
        </w:rPr>
        <w:t>о проводиться только с места, указанного в эксплуатационной документации.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Сборка и соединение сборочных единиц</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Сборка и соединение отдельных сборочных единиц ПС должны выполняться согласно требованиям руководства (инструкции) по эксплуатации и другой </w:t>
      </w:r>
      <w:r>
        <w:rPr>
          <w:rFonts w:ascii="Times New Roman" w:hAnsi="Times New Roman" w:cs="Times New Roman"/>
          <w:sz w:val="24"/>
          <w:szCs w:val="24"/>
        </w:rPr>
        <w:t>эксплуатационной документации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w:t>
      </w:r>
      <w:r>
        <w:rPr>
          <w:rFonts w:ascii="Times New Roman" w:hAnsi="Times New Roman" w:cs="Times New Roman"/>
          <w:sz w:val="24"/>
          <w:szCs w:val="24"/>
        </w:rPr>
        <w:t xml:space="preserve"> руководства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Сборка и монтаж металло</w:t>
      </w:r>
      <w:r>
        <w:rPr>
          <w:rFonts w:ascii="Times New Roman" w:hAnsi="Times New Roman" w:cs="Times New Roman"/>
          <w:sz w:val="24"/>
          <w:szCs w:val="24"/>
        </w:rPr>
        <w:t>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До соединения отдельных сборочных единиц ПС </w:t>
      </w:r>
      <w:r>
        <w:rPr>
          <w:rFonts w:ascii="Times New Roman" w:hAnsi="Times New Roman" w:cs="Times New Roman"/>
          <w:sz w:val="24"/>
          <w:szCs w:val="24"/>
        </w:rPr>
        <w:t>их положение должно быть устойчиво, и последующие операции сборки не должны приводить к их падению.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Полумосты мостовых кранов, устанавливаемые для последующего соединения на надземный рельсовый путь, должны быть предварительно закреплены.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Сварку отдель</w:t>
      </w:r>
      <w:r>
        <w:rPr>
          <w:rFonts w:ascii="Times New Roman" w:hAnsi="Times New Roman" w:cs="Times New Roman"/>
          <w:sz w:val="24"/>
          <w:szCs w:val="24"/>
        </w:rPr>
        <w:t>ных элементов при монтаже ПС необходимо выполнять согласно указаниям руководства (инструкции) по эксплуатации ПС (при наличии).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сварочных работ следует руководствоваться требованиями федеральных норм и правил в области промышленной безопасно</w:t>
      </w:r>
      <w:r>
        <w:rPr>
          <w:rFonts w:ascii="Times New Roman" w:hAnsi="Times New Roman" w:cs="Times New Roman"/>
          <w:sz w:val="24"/>
          <w:szCs w:val="24"/>
        </w:rPr>
        <w:t xml:space="preserve">сти, разработанных в соответствии с требованиями </w:t>
      </w:r>
      <w:hyperlink r:id="rId1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 завершении работ, связанных с монтажом металлоконструкций ПС (в том ч</w:t>
      </w:r>
      <w:r>
        <w:rPr>
          <w:rFonts w:ascii="Times New Roman" w:hAnsi="Times New Roman" w:cs="Times New Roman"/>
          <w:sz w:val="24"/>
          <w:szCs w:val="24"/>
        </w:rPr>
        <w:t>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(пункты 48 - 55 настоящих ФНП). По окончании указанных работ должна осуществляться наладка системы</w:t>
      </w:r>
      <w:r>
        <w:rPr>
          <w:rFonts w:ascii="Times New Roman" w:hAnsi="Times New Roman" w:cs="Times New Roman"/>
          <w:sz w:val="24"/>
          <w:szCs w:val="24"/>
        </w:rPr>
        <w:t xml:space="preserve"> управления ПС в целом.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w:t>
      </w:r>
      <w:r>
        <w:rPr>
          <w:rFonts w:ascii="Times New Roman" w:hAnsi="Times New Roman" w:cs="Times New Roman"/>
          <w:sz w:val="24"/>
          <w:szCs w:val="24"/>
        </w:rPr>
        <w:t>атационных документах ПС и этих устройств.</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монтажу и наладке указателей, ограничителей и регистраторов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Монтаж и наладка регистраторов, ограничителей и указателей осуществляются их разработчиками, изготовителями, изготовителями ПС, а также</w:t>
      </w:r>
      <w:r>
        <w:rPr>
          <w:rFonts w:ascii="Times New Roman" w:hAnsi="Times New Roman" w:cs="Times New Roman"/>
          <w:sz w:val="24"/>
          <w:szCs w:val="24"/>
        </w:rPr>
        <w:t xml:space="preserve"> специализированными организациями.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w:t>
      </w:r>
      <w:r>
        <w:rPr>
          <w:rFonts w:ascii="Times New Roman" w:hAnsi="Times New Roman" w:cs="Times New Roman"/>
          <w:sz w:val="24"/>
          <w:szCs w:val="24"/>
        </w:rPr>
        <w:t>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w:t>
      </w:r>
      <w:r>
        <w:rPr>
          <w:rFonts w:ascii="Times New Roman" w:hAnsi="Times New Roman" w:cs="Times New Roman"/>
          <w:sz w:val="24"/>
          <w:szCs w:val="24"/>
        </w:rPr>
        <w:t>ов) не должна влиять на прочностные и функциональные показатели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Информац</w:t>
      </w:r>
      <w:r>
        <w:rPr>
          <w:rFonts w:ascii="Times New Roman" w:hAnsi="Times New Roman" w:cs="Times New Roman"/>
          <w:sz w:val="24"/>
          <w:szCs w:val="24"/>
        </w:rPr>
        <w:t>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После </w:t>
      </w:r>
      <w:r>
        <w:rPr>
          <w:rFonts w:ascii="Times New Roman" w:hAnsi="Times New Roman" w:cs="Times New Roman"/>
          <w:sz w:val="24"/>
          <w:szCs w:val="24"/>
        </w:rPr>
        <w:t>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проводит комиссия с участием представителей организац</w:t>
      </w:r>
      <w:r>
        <w:rPr>
          <w:rFonts w:ascii="Times New Roman" w:hAnsi="Times New Roman" w:cs="Times New Roman"/>
          <w:sz w:val="24"/>
          <w:szCs w:val="24"/>
        </w:rPr>
        <w:t>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 При перестановке ограничителя или указателя со встроенным регистратором либо автономного регистратора </w:t>
      </w:r>
      <w:r>
        <w:rPr>
          <w:rFonts w:ascii="Times New Roman" w:hAnsi="Times New Roman" w:cs="Times New Roman"/>
          <w:sz w:val="24"/>
          <w:szCs w:val="24"/>
        </w:rPr>
        <w:t>на другое ПС должно быть осуществлено обновление информации такого регистратора.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w:t>
      </w:r>
      <w:r>
        <w:rPr>
          <w:rFonts w:ascii="Times New Roman" w:hAnsi="Times New Roman" w:cs="Times New Roman"/>
          <w:sz w:val="24"/>
          <w:szCs w:val="24"/>
        </w:rPr>
        <w:t>рам ПС на день оформления акта.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Данный акт должен храниться вместе с паспортом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w:t>
      </w:r>
      <w:r>
        <w:rPr>
          <w:rFonts w:ascii="Times New Roman" w:hAnsi="Times New Roman" w:cs="Times New Roman"/>
          <w:sz w:val="24"/>
          <w:szCs w:val="24"/>
        </w:rPr>
        <w:t>еотъемлемой частью паспорта ПС, с приложением акта выполненных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w:t>
      </w:r>
      <w:r>
        <w:rPr>
          <w:rFonts w:ascii="Times New Roman" w:hAnsi="Times New Roman" w:cs="Times New Roman"/>
          <w:sz w:val="24"/>
          <w:szCs w:val="24"/>
        </w:rPr>
        <w:t>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монтажу и наладке систем дистанционного управления (радиоуправлени</w:t>
      </w:r>
      <w:r>
        <w:rPr>
          <w:rFonts w:ascii="Times New Roman" w:hAnsi="Times New Roman" w:cs="Times New Roman"/>
          <w:b/>
          <w:bCs/>
          <w:sz w:val="32"/>
          <w:szCs w:val="32"/>
        </w:rPr>
        <w:t>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реконструкции ПС, связанной с</w:t>
      </w:r>
      <w:r>
        <w:rPr>
          <w:rFonts w:ascii="Times New Roman" w:hAnsi="Times New Roman" w:cs="Times New Roman"/>
          <w:sz w:val="24"/>
          <w:szCs w:val="24"/>
        </w:rPr>
        <w:t xml:space="preserve">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Документация, используемая при монтаже и наладке системы дистанционного</w:t>
      </w:r>
      <w:r>
        <w:rPr>
          <w:rFonts w:ascii="Times New Roman" w:hAnsi="Times New Roman" w:cs="Times New Roman"/>
          <w:sz w:val="24"/>
          <w:szCs w:val="24"/>
        </w:rPr>
        <w:t xml:space="preserve"> управления (радиоуправления) ПС, должна быть приложена к паспорту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Перевод ПС на дистанционное управление (радиоуправление) не является техническим перевооружением опасного производственного объекта.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Монтаж и наладка системы дистанционного управлен</w:t>
      </w:r>
      <w:r>
        <w:rPr>
          <w:rFonts w:ascii="Times New Roman" w:hAnsi="Times New Roman" w:cs="Times New Roman"/>
          <w:sz w:val="24"/>
          <w:szCs w:val="24"/>
        </w:rPr>
        <w:t>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По окончании монтажа и наладки</w:t>
      </w:r>
      <w:r>
        <w:rPr>
          <w:rFonts w:ascii="Times New Roman" w:hAnsi="Times New Roman" w:cs="Times New Roman"/>
          <w:sz w:val="24"/>
          <w:szCs w:val="24"/>
        </w:rPr>
        <w:t xml:space="preserve">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w:t>
      </w:r>
      <w:r>
        <w:rPr>
          <w:rFonts w:ascii="Times New Roman" w:hAnsi="Times New Roman" w:cs="Times New Roman"/>
          <w:sz w:val="24"/>
          <w:szCs w:val="24"/>
        </w:rPr>
        <w:t>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w:t>
      </w:r>
      <w:r>
        <w:rPr>
          <w:rFonts w:ascii="Times New Roman" w:hAnsi="Times New Roman" w:cs="Times New Roman"/>
          <w:sz w:val="24"/>
          <w:szCs w:val="24"/>
        </w:rPr>
        <w:t>о пункту 144 настоящих ФНП необходимо выполнить требования, изложенные в пунктах 135 - 144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переводе кранов мостового типа и консольных кранов грузоподъемностью до 10 т включительно на дистанционное управление (радиоуправление) они подпад</w:t>
      </w:r>
      <w:r>
        <w:rPr>
          <w:rFonts w:ascii="Times New Roman" w:hAnsi="Times New Roman" w:cs="Times New Roman"/>
          <w:sz w:val="24"/>
          <w:szCs w:val="24"/>
        </w:rPr>
        <w:t>ают в разряд не подлежащих учету в соответствии с подпунктом "а" пункта 145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w:t>
      </w:r>
      <w:r>
        <w:rPr>
          <w:rFonts w:ascii="Times New Roman" w:hAnsi="Times New Roman" w:cs="Times New Roman"/>
          <w:sz w:val="24"/>
          <w:szCs w:val="24"/>
        </w:rPr>
        <w:t>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w:t>
      </w:r>
      <w:r>
        <w:rPr>
          <w:rFonts w:ascii="Times New Roman" w:hAnsi="Times New Roman" w:cs="Times New Roman"/>
          <w:sz w:val="24"/>
          <w:szCs w:val="24"/>
        </w:rPr>
        <w:t>ления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Контроль качества монтажа и наладк</w:t>
      </w:r>
      <w:r>
        <w:rPr>
          <w:rFonts w:ascii="Times New Roman" w:hAnsi="Times New Roman" w:cs="Times New Roman"/>
          <w:b/>
          <w:bCs/>
          <w:sz w:val="32"/>
          <w:szCs w:val="32"/>
        </w:rPr>
        <w:t>и ПС. Требования к итоговой документации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w:t>
      </w:r>
      <w:r>
        <w:rPr>
          <w:rFonts w:ascii="Times New Roman" w:hAnsi="Times New Roman" w:cs="Times New Roman"/>
          <w:sz w:val="24"/>
          <w:szCs w:val="24"/>
        </w:rPr>
        <w:t>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пункту 145 настоящих ФНП) и последующему пуску</w:t>
      </w:r>
      <w:r>
        <w:rPr>
          <w:rFonts w:ascii="Times New Roman" w:hAnsi="Times New Roman" w:cs="Times New Roman"/>
          <w:sz w:val="24"/>
          <w:szCs w:val="24"/>
        </w:rPr>
        <w:t xml:space="preserve"> в работу.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к акту должны быть приложены: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исполнительные сборочные (монтажные) чертежи металлоконструкций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аттестационных удостоверений сварщиков и специалистов сварочного производства,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свидетельств о готовности орга</w:t>
      </w:r>
      <w:r>
        <w:rPr>
          <w:rFonts w:ascii="Times New Roman" w:hAnsi="Times New Roman" w:cs="Times New Roman"/>
          <w:sz w:val="24"/>
          <w:szCs w:val="24"/>
        </w:rPr>
        <w:t>низации к применению технологии сварки,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протоколы замера сопротивления изоля</w:t>
      </w:r>
      <w:r>
        <w:rPr>
          <w:rFonts w:ascii="Times New Roman" w:hAnsi="Times New Roman" w:cs="Times New Roman"/>
          <w:sz w:val="24"/>
          <w:szCs w:val="24"/>
        </w:rPr>
        <w:t>ции проводов и системы заземления;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w:t>
      </w:r>
      <w:r>
        <w:rPr>
          <w:rFonts w:ascii="Times New Roman" w:hAnsi="Times New Roman" w:cs="Times New Roman"/>
          <w:sz w:val="24"/>
          <w:szCs w:val="24"/>
        </w:rPr>
        <w:t>пунктах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сведения о заменах неработоспособных элементов приводов, тормозов, крепежа, которые выполнены монтажной организацией;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сведения о дополнительно установленных ограничителях, указателях и регистраторах, если такие работы </w:t>
      </w:r>
      <w:r>
        <w:rPr>
          <w:rFonts w:ascii="Times New Roman" w:hAnsi="Times New Roman" w:cs="Times New Roman"/>
          <w:sz w:val="24"/>
          <w:szCs w:val="24"/>
        </w:rPr>
        <w:t>выполнялись в рамках работ по монтажу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акт сдачи-приемки рельсового пути, если монтаж рельсового пути производился в рамках работ по монтажу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 сведения о результатах наладочных работ, подтверждающих работоспособность систем управления ПС, электр</w:t>
      </w:r>
      <w:r>
        <w:rPr>
          <w:rFonts w:ascii="Times New Roman" w:hAnsi="Times New Roman" w:cs="Times New Roman"/>
          <w:sz w:val="24"/>
          <w:szCs w:val="24"/>
        </w:rPr>
        <w:t>о-, пневмо- и гидрооборудования, механизмов, а также имеющихся в наличии ограничителей, указателей, регистраторов;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сведения о результатах полного технического освидетельствования смонтированного ПС, выполненного в соответствии с пунктами 164 - 190 насто</w:t>
      </w:r>
      <w:r>
        <w:rPr>
          <w:rFonts w:ascii="Times New Roman" w:hAnsi="Times New Roman" w:cs="Times New Roman"/>
          <w:sz w:val="24"/>
          <w:szCs w:val="24"/>
        </w:rPr>
        <w:t>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Ответственной за приведение в соответствие ПС, изготовленного по ранее разработанным прое</w:t>
      </w:r>
      <w:r>
        <w:rPr>
          <w:rFonts w:ascii="Times New Roman" w:hAnsi="Times New Roman" w:cs="Times New Roman"/>
          <w:sz w:val="24"/>
          <w:szCs w:val="24"/>
        </w:rPr>
        <w:t>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w:t>
      </w:r>
      <w:r>
        <w:rPr>
          <w:rFonts w:ascii="Times New Roman" w:hAnsi="Times New Roman" w:cs="Times New Roman"/>
          <w:sz w:val="24"/>
          <w:szCs w:val="24"/>
        </w:rPr>
        <w:t>начения является эксплуатирующая организация.</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Ремонт, реконструкция или модернизация ПС ОПО</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Выбор оборудования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Выбор оборудования для безопасного выполнения работ по ремонту, реконструкции или модернизации ПС должен соответствовать требованиям пун</w:t>
      </w:r>
      <w:r>
        <w:rPr>
          <w:rFonts w:ascii="Times New Roman" w:hAnsi="Times New Roman" w:cs="Times New Roman"/>
          <w:sz w:val="24"/>
          <w:szCs w:val="24"/>
        </w:rPr>
        <w:t>ктов 16 - 18 настоящих ФНП, конкретному типу и конструкции ПС, а также составу работ, предусмотренному проектом ремонта, реконструкции или модернизации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оборудования необходимо использовать указания по ремонту, а также требования к составу ра</w:t>
      </w:r>
      <w:r>
        <w:rPr>
          <w:rFonts w:ascii="Times New Roman" w:hAnsi="Times New Roman" w:cs="Times New Roman"/>
          <w:sz w:val="24"/>
          <w:szCs w:val="24"/>
        </w:rPr>
        <w:t>бот, приведенные в руководстве (инструкции) по эксплуатации данного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выбору материалов при ремонте, реконструкции или модернизации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w:t>
      </w:r>
      <w:r>
        <w:rPr>
          <w:rFonts w:ascii="Times New Roman" w:hAnsi="Times New Roman" w:cs="Times New Roman"/>
          <w:sz w:val="24"/>
          <w:szCs w:val="24"/>
        </w:rPr>
        <w:t xml:space="preserve">работанных в соответствии с требованиями </w:t>
      </w:r>
      <w:hyperlink r:id="rId14"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Неразрушающий контроль сварных соединений элементов ПС на ОПО должен осуществлят</w:t>
      </w:r>
      <w:r>
        <w:rPr>
          <w:rFonts w:ascii="Times New Roman" w:hAnsi="Times New Roman" w:cs="Times New Roman"/>
          <w:sz w:val="24"/>
          <w:szCs w:val="24"/>
        </w:rPr>
        <w:t xml:space="preserve">ься с соблюдением требований федеральных норм и правил в области промышленной безопасности, разработанных в соответствии с требованиями </w:t>
      </w:r>
      <w:hyperlink r:id="rId15"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 Федерального закона</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Места и порядок хранения металлопроката, принятые в организации, должны быть доведены до </w:t>
      </w:r>
      <w:r>
        <w:rPr>
          <w:rFonts w:ascii="Times New Roman" w:hAnsi="Times New Roman" w:cs="Times New Roman"/>
          <w:sz w:val="24"/>
          <w:szCs w:val="24"/>
        </w:rPr>
        <w:t>сведения каждого работника организации.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Стальной прокат пер</w:t>
      </w:r>
      <w:r>
        <w:rPr>
          <w:rFonts w:ascii="Times New Roman" w:hAnsi="Times New Roman" w:cs="Times New Roman"/>
          <w:sz w:val="24"/>
          <w:szCs w:val="24"/>
        </w:rPr>
        <w:t>ед подачей в производство должен соответствовать сопроводительной документации, очищен от поверхностной коррозии, влаги, снега, льда и масла.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Правку стального проката в зависимости от профиля следует выполнять на листоправильных, сортоправильных машина</w:t>
      </w:r>
      <w:r>
        <w:rPr>
          <w:rFonts w:ascii="Times New Roman" w:hAnsi="Times New Roman" w:cs="Times New Roman"/>
          <w:sz w:val="24"/>
          <w:szCs w:val="24"/>
        </w:rPr>
        <w:t>х или прессах в холодном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Разрешается правка стали местным нагревом по технологии, разработанной специализированной организацией.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Предельные допустимые значения прогибов проката после правки должны соответствовать требованиям проекта ремонта,</w:t>
      </w:r>
      <w:r>
        <w:rPr>
          <w:rFonts w:ascii="Times New Roman" w:hAnsi="Times New Roman" w:cs="Times New Roman"/>
          <w:sz w:val="24"/>
          <w:szCs w:val="24"/>
        </w:rPr>
        <w:t xml:space="preserve"> реконструкции или модернизации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Торцы деталей из профильного металлопроката независимо от способа обработки не должны иметь трещин, а также заусенцев и завалов более 1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Резку листового металлопроката следует выполнять по разработанной и прин</w:t>
      </w:r>
      <w:r>
        <w:rPr>
          <w:rFonts w:ascii="Times New Roman" w:hAnsi="Times New Roman" w:cs="Times New Roman"/>
          <w:sz w:val="24"/>
          <w:szCs w:val="24"/>
        </w:rPr>
        <w:t>ятой в специализированной организации технологии.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w:t>
      </w:r>
      <w:r>
        <w:rPr>
          <w:rFonts w:ascii="Times New Roman" w:hAnsi="Times New Roman" w:cs="Times New Roman"/>
          <w:sz w:val="24"/>
          <w:szCs w:val="24"/>
        </w:rPr>
        <w:t>ебованиям пункта 13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Объемы контроля должны обеспечивать качество выполненных сварочных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Визуальный контроль и измерение стыковых сварных соединений расчетных элементов должны производиться по всей протяженности соединения. Если вну</w:t>
      </w:r>
      <w:r>
        <w:rPr>
          <w:rFonts w:ascii="Times New Roman" w:hAnsi="Times New Roman" w:cs="Times New Roman"/>
          <w:sz w:val="24"/>
          <w:szCs w:val="24"/>
        </w:rPr>
        <w:t>тренняя поверхность сварного соединения недоступна для осмотра, осмотр и измерение производятся только с наружной стороны.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Поверхностные дефекты, выявленные при визуальном и измерительном контроле сварных соединений отремонтированных расчетных элементов ме</w:t>
      </w:r>
      <w:r>
        <w:rPr>
          <w:rFonts w:ascii="Times New Roman" w:hAnsi="Times New Roman" w:cs="Times New Roman"/>
          <w:sz w:val="24"/>
          <w:szCs w:val="24"/>
        </w:rPr>
        <w:t>таллоконструкций, должны быть исправлены до проведения контроля другими неразрушающими методами.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w:t>
      </w:r>
      <w:r>
        <w:rPr>
          <w:rFonts w:ascii="Times New Roman" w:hAnsi="Times New Roman" w:cs="Times New Roman"/>
          <w:sz w:val="24"/>
          <w:szCs w:val="24"/>
        </w:rPr>
        <w:t>аллоконструкций.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 и окончание сварных швов стыковых соединений поясов и стенок к</w:t>
      </w:r>
      <w:r>
        <w:rPr>
          <w:rFonts w:ascii="Times New Roman" w:hAnsi="Times New Roman" w:cs="Times New Roman"/>
          <w:sz w:val="24"/>
          <w:szCs w:val="24"/>
        </w:rPr>
        <w:t>оробчатых металлоконструкций балок, колонн и стрел подвергают обязательному радиографическому или ультразвуковому контролю.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Неразрушающий контроль стыковых сварных соединений должен выполняться в </w:t>
      </w:r>
      <w:r>
        <w:rPr>
          <w:rFonts w:ascii="Times New Roman" w:hAnsi="Times New Roman" w:cs="Times New Roman"/>
          <w:sz w:val="24"/>
          <w:szCs w:val="24"/>
        </w:rPr>
        <w:lastRenderedPageBreak/>
        <w:t>соответствии с проектом ремонта, реконструкции или модер</w:t>
      </w:r>
      <w:r>
        <w:rPr>
          <w:rFonts w:ascii="Times New Roman" w:hAnsi="Times New Roman" w:cs="Times New Roman"/>
          <w:sz w:val="24"/>
          <w:szCs w:val="24"/>
        </w:rPr>
        <w:t>низации ПС, разработанным специализированной организацией.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процентов от длины стыка - на каждом стыке растянутого пояса коробчатой или ферменной металлоконструкции;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процентов от длины стыка - для всех остальных стыковых соединений.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Ремонтные сварные соединения элементов металлоконструкций из высокопрочных </w:t>
      </w:r>
      <w:r>
        <w:rPr>
          <w:rFonts w:ascii="Times New Roman" w:hAnsi="Times New Roman" w:cs="Times New Roman"/>
          <w:sz w:val="24"/>
          <w:szCs w:val="24"/>
        </w:rPr>
        <w:t>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капиллярного контроля сварных швов (кроме стыковых) устанавливается специализированной орг</w:t>
      </w:r>
      <w:r>
        <w:rPr>
          <w:rFonts w:ascii="Times New Roman" w:hAnsi="Times New Roman" w:cs="Times New Roman"/>
          <w:sz w:val="24"/>
          <w:szCs w:val="24"/>
        </w:rPr>
        <w:t>анизацией в проекте ремонта, реконструкции или модернизации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w:t>
      </w:r>
      <w:r>
        <w:rPr>
          <w:rFonts w:ascii="Times New Roman" w:hAnsi="Times New Roman" w:cs="Times New Roman"/>
          <w:sz w:val="24"/>
          <w:szCs w:val="24"/>
        </w:rPr>
        <w:t>вленных в эксплуатационной документации или проекте ремонта, реконструкции или модернизации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w:t>
      </w:r>
      <w:r>
        <w:rPr>
          <w:rFonts w:ascii="Times New Roman" w:hAnsi="Times New Roman" w:cs="Times New Roman"/>
          <w:sz w:val="24"/>
          <w:szCs w:val="24"/>
        </w:rPr>
        <w:t>ение. Дефектные участки сварных швов, выявленные при контроле, должны быть исправлены с последующим подтверждением качества соединения.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Повторение ремонтных сварных швов на одном и том же участке более двух раз запрещено.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Проведение плановых ремонтов д</w:t>
      </w:r>
      <w:r>
        <w:rPr>
          <w:rFonts w:ascii="Times New Roman" w:hAnsi="Times New Roman" w:cs="Times New Roman"/>
          <w:sz w:val="24"/>
          <w:szCs w:val="24"/>
        </w:rPr>
        <w:t>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обеспечения нормальной эксплуатации ПС должны своевременно в соответствии с требова</w:t>
      </w:r>
      <w:r>
        <w:rPr>
          <w:rFonts w:ascii="Times New Roman" w:hAnsi="Times New Roman" w:cs="Times New Roman"/>
          <w:sz w:val="24"/>
          <w:szCs w:val="24"/>
        </w:rPr>
        <w:t>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При выполнении капитального или капитально-восстановительного ремонта, для опреде</w:t>
      </w:r>
      <w:r>
        <w:rPr>
          <w:rFonts w:ascii="Times New Roman" w:hAnsi="Times New Roman" w:cs="Times New Roman"/>
          <w:sz w:val="24"/>
          <w:szCs w:val="24"/>
        </w:rPr>
        <w:t>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w:t>
      </w:r>
      <w:r>
        <w:rPr>
          <w:rFonts w:ascii="Times New Roman" w:hAnsi="Times New Roman" w:cs="Times New Roman"/>
          <w:sz w:val="24"/>
          <w:szCs w:val="24"/>
        </w:rPr>
        <w:t>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w:t>
      </w:r>
      <w:r>
        <w:rPr>
          <w:rFonts w:ascii="Times New Roman" w:hAnsi="Times New Roman" w:cs="Times New Roman"/>
          <w:sz w:val="24"/>
          <w:szCs w:val="24"/>
        </w:rPr>
        <w:t>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восстановительном ремонте изношенных изделий ПС при помощи сварки требования по качест</w:t>
      </w:r>
      <w:r>
        <w:rPr>
          <w:rFonts w:ascii="Times New Roman" w:hAnsi="Times New Roman" w:cs="Times New Roman"/>
          <w:sz w:val="24"/>
          <w:szCs w:val="24"/>
        </w:rPr>
        <w:t>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Если в руководстве (инструкции) по эксплуатации ПС указано, что при достижении определенной наработки ПС должна вып</w:t>
      </w:r>
      <w:r>
        <w:rPr>
          <w:rFonts w:ascii="Times New Roman" w:hAnsi="Times New Roman" w:cs="Times New Roman"/>
          <w:sz w:val="24"/>
          <w:szCs w:val="24"/>
        </w:rPr>
        <w:t>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продления эксплуатации ПС после выполнения капитально-восстановительного и по</w:t>
      </w:r>
      <w:r>
        <w:rPr>
          <w:rFonts w:ascii="Times New Roman" w:hAnsi="Times New Roman" w:cs="Times New Roman"/>
          <w:sz w:val="24"/>
          <w:szCs w:val="24"/>
        </w:rPr>
        <w:t>лнокомплектного ремонтов устанавливается в заключении экспертизы промышленной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w:t>
      </w:r>
      <w:r>
        <w:rPr>
          <w:rFonts w:ascii="Times New Roman" w:hAnsi="Times New Roman" w:cs="Times New Roman"/>
          <w:sz w:val="24"/>
          <w:szCs w:val="24"/>
        </w:rPr>
        <w:t>ными грейферами и грузоподъемными электромагнитами, при выполнении реконструкции должны быть учтены: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w:t>
      </w:r>
      <w:r>
        <w:rPr>
          <w:rFonts w:ascii="Times New Roman" w:hAnsi="Times New Roman" w:cs="Times New Roman"/>
          <w:sz w:val="24"/>
          <w:szCs w:val="24"/>
        </w:rPr>
        <w:t xml:space="preserve"> согласно таблице, приведенной в приложении </w:t>
      </w:r>
      <w:r>
        <w:rPr>
          <w:rFonts w:ascii="Times New Roman" w:hAnsi="Times New Roman" w:cs="Times New Roman"/>
          <w:sz w:val="24"/>
          <w:szCs w:val="24"/>
        </w:rPr>
        <w:t>N</w:t>
      </w:r>
      <w:r>
        <w:rPr>
          <w:rFonts w:ascii="Times New Roman" w:hAnsi="Times New Roman" w:cs="Times New Roman"/>
          <w:sz w:val="24"/>
          <w:szCs w:val="24"/>
        </w:rPr>
        <w:t xml:space="preserve"> 1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w:t>
      </w:r>
      <w:r>
        <w:rPr>
          <w:rFonts w:ascii="Times New Roman" w:hAnsi="Times New Roman" w:cs="Times New Roman"/>
          <w:sz w:val="24"/>
          <w:szCs w:val="24"/>
        </w:rPr>
        <w:t>собность.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кранов данными ограничителями не требуется, если их полезная грузоподъемность после реконструкции не превышает 50 процентов паспортной грузоподъемности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Краны, в зоне работы которых находятся производственные или другие помещен</w:t>
      </w:r>
      <w:r>
        <w:rPr>
          <w:rFonts w:ascii="Times New Roman" w:hAnsi="Times New Roman" w:cs="Times New Roman"/>
          <w:sz w:val="24"/>
          <w:szCs w:val="24"/>
        </w:rPr>
        <w:t>ия, запрещается оснащать грузовым электромагнитом.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w:t>
      </w:r>
      <w:r>
        <w:rPr>
          <w:rFonts w:ascii="Times New Roman" w:hAnsi="Times New Roman" w:cs="Times New Roman"/>
          <w:sz w:val="24"/>
          <w:szCs w:val="24"/>
        </w:rPr>
        <w:t>низации (сервисные центры), а также специализированные организации (при наличии квалифицированного персонала на данные виды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 должен выполняться в объеме и последовательности, установленных в эксплуатационных документах ограничителей, указател</w:t>
      </w:r>
      <w:r>
        <w:rPr>
          <w:rFonts w:ascii="Times New Roman" w:hAnsi="Times New Roman" w:cs="Times New Roman"/>
          <w:sz w:val="24"/>
          <w:szCs w:val="24"/>
        </w:rPr>
        <w:t>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w:t>
      </w:r>
      <w:r>
        <w:rPr>
          <w:rFonts w:ascii="Times New Roman" w:hAnsi="Times New Roman" w:cs="Times New Roman"/>
          <w:sz w:val="24"/>
          <w:szCs w:val="24"/>
        </w:rPr>
        <w:t>изации, отвечающие требованиям пункта 20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w:t>
      </w:r>
      <w:r>
        <w:rPr>
          <w:rFonts w:ascii="Times New Roman" w:hAnsi="Times New Roman" w:cs="Times New Roman"/>
          <w:sz w:val="24"/>
          <w:szCs w:val="24"/>
        </w:rPr>
        <w:t>изацией.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ограничителей, указателей и регистраторов осуществляется в соответствии с их эксплуатационной документацией.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После ремонта регистратора, ограничителя, указателя или их отдельных узлов проводятся настройка (регулировка)</w:t>
      </w:r>
      <w:r>
        <w:rPr>
          <w:rFonts w:ascii="Times New Roman" w:hAnsi="Times New Roman" w:cs="Times New Roman"/>
          <w:sz w:val="24"/>
          <w:szCs w:val="24"/>
        </w:rPr>
        <w:t>,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88. Ремонт</w:t>
      </w:r>
      <w:r>
        <w:rPr>
          <w:rFonts w:ascii="Times New Roman" w:hAnsi="Times New Roman" w:cs="Times New Roman"/>
          <w:sz w:val="24"/>
          <w:szCs w:val="24"/>
        </w:rPr>
        <w:t xml:space="preserve">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Реконстру</w:t>
      </w:r>
      <w:r>
        <w:rPr>
          <w:rFonts w:ascii="Times New Roman" w:hAnsi="Times New Roman" w:cs="Times New Roman"/>
          <w:sz w:val="24"/>
          <w:szCs w:val="24"/>
        </w:rPr>
        <w:t>кция или модернизация ограничителя, указателя или регистратора (установка прибора иного типа) осуществляется с учетом требований пунктов 85 и 86 настоящих ФНП. Реконструкция или модернизация ограничителя, указателя или регистратора путем внесения изменений</w:t>
      </w:r>
      <w:r>
        <w:rPr>
          <w:rFonts w:ascii="Times New Roman" w:hAnsi="Times New Roman" w:cs="Times New Roman"/>
          <w:sz w:val="24"/>
          <w:szCs w:val="24"/>
        </w:rPr>
        <w:t xml:space="preserve">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изготовителя ПС установить невозможно, реконструкция или модернизация должна быть выполнена п</w:t>
      </w:r>
      <w:r>
        <w:rPr>
          <w:rFonts w:ascii="Times New Roman" w:hAnsi="Times New Roman" w:cs="Times New Roman"/>
          <w:sz w:val="24"/>
          <w:szCs w:val="24"/>
        </w:rPr>
        <w:t>о проекту специализированной организации, отвечающей требованиям пункта 20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w:t>
      </w:r>
      <w:r>
        <w:rPr>
          <w:rFonts w:ascii="Times New Roman" w:hAnsi="Times New Roman" w:cs="Times New Roman"/>
          <w:sz w:val="24"/>
          <w:szCs w:val="24"/>
        </w:rPr>
        <w:t>ммного обеспечения ограничителей, указателей и регистраторов для ограничения проектных рабочих параметров и характеристик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нового программного обеспечения выполняется работниками изготовителя ограничителя, указателя, регистратора, а также рабо</w:t>
      </w:r>
      <w:r>
        <w:rPr>
          <w:rFonts w:ascii="Times New Roman" w:hAnsi="Times New Roman" w:cs="Times New Roman"/>
          <w:sz w:val="24"/>
          <w:szCs w:val="24"/>
        </w:rPr>
        <w:t>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После проведения ре</w:t>
      </w:r>
      <w:r>
        <w:rPr>
          <w:rFonts w:ascii="Times New Roman" w:hAnsi="Times New Roman" w:cs="Times New Roman"/>
          <w:sz w:val="24"/>
          <w:szCs w:val="24"/>
        </w:rPr>
        <w:t>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w:t>
      </w:r>
      <w:r>
        <w:rPr>
          <w:rFonts w:ascii="Times New Roman" w:hAnsi="Times New Roman" w:cs="Times New Roman"/>
          <w:sz w:val="24"/>
          <w:szCs w:val="24"/>
        </w:rPr>
        <w:t xml:space="preserve"> ограничителя, указателя или регистратора (при их наличии).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пуск ПС в работу после окончания ремон</w:t>
      </w:r>
      <w:r>
        <w:rPr>
          <w:rFonts w:ascii="Times New Roman" w:hAnsi="Times New Roman" w:cs="Times New Roman"/>
          <w:sz w:val="24"/>
          <w:szCs w:val="24"/>
        </w:rPr>
        <w:t>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Контроль качества. Требования к итоговой документации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Конструкторская документ</w:t>
      </w:r>
      <w:r>
        <w:rPr>
          <w:rFonts w:ascii="Times New Roman" w:hAnsi="Times New Roman" w:cs="Times New Roman"/>
          <w:sz w:val="24"/>
          <w:szCs w:val="24"/>
        </w:rPr>
        <w:t>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Организация, выпол</w:t>
      </w:r>
      <w:r>
        <w:rPr>
          <w:rFonts w:ascii="Times New Roman" w:hAnsi="Times New Roman" w:cs="Times New Roman"/>
          <w:sz w:val="24"/>
          <w:szCs w:val="24"/>
        </w:rPr>
        <w:t>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w:t>
      </w:r>
      <w:r>
        <w:rPr>
          <w:rFonts w:ascii="Times New Roman" w:hAnsi="Times New Roman" w:cs="Times New Roman"/>
          <w:sz w:val="24"/>
          <w:szCs w:val="24"/>
        </w:rPr>
        <w:t xml:space="preserve"> проект ремонта, реконструкции или модернизации ПС должен быть разработан с учетом пунктов 66 - 80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w:t>
      </w:r>
      <w:r>
        <w:rPr>
          <w:rFonts w:ascii="Times New Roman" w:hAnsi="Times New Roman" w:cs="Times New Roman"/>
          <w:sz w:val="24"/>
          <w:szCs w:val="24"/>
        </w:rPr>
        <w:t xml:space="preserve">кже порядок приемки из ремонта отдельных узлов и </w:t>
      </w:r>
      <w:r>
        <w:rPr>
          <w:rFonts w:ascii="Times New Roman" w:hAnsi="Times New Roman" w:cs="Times New Roman"/>
          <w:sz w:val="24"/>
          <w:szCs w:val="24"/>
        </w:rPr>
        <w:lastRenderedPageBreak/>
        <w:t>готовых изделий.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На ремонтных чертежах элементов металлоконструкции ПС должны быть указаны: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поврежденные участки, подлежащие ремонту или замене;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материалы, применяемые при замене;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деформированные элемент</w:t>
      </w:r>
      <w:r>
        <w:rPr>
          <w:rFonts w:ascii="Times New Roman" w:hAnsi="Times New Roman" w:cs="Times New Roman"/>
          <w:sz w:val="24"/>
          <w:szCs w:val="24"/>
        </w:rPr>
        <w:t>ы и участки элементов, подлежащие исправлению правкой, с назначением способа правки;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типы сварных соединений и способы их выполнения;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виды обработки сварных швов после сварки;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и нормы контроля сварных соединений (места, подлежащие контролю или пров</w:t>
      </w:r>
      <w:r>
        <w:rPr>
          <w:rFonts w:ascii="Times New Roman" w:hAnsi="Times New Roman" w:cs="Times New Roman"/>
          <w:sz w:val="24"/>
          <w:szCs w:val="24"/>
        </w:rPr>
        <w:t>ерке);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допускаемые отклонения от номинальных размеров.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w:t>
      </w:r>
      <w:r>
        <w:rPr>
          <w:rFonts w:ascii="Times New Roman" w:hAnsi="Times New Roman" w:cs="Times New Roman"/>
          <w:sz w:val="24"/>
          <w:szCs w:val="24"/>
        </w:rPr>
        <w:t>ализированной организации, выполняющей ремонтные работы.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w:t>
      </w:r>
      <w:r>
        <w:rPr>
          <w:rFonts w:ascii="Times New Roman" w:hAnsi="Times New Roman" w:cs="Times New Roman"/>
          <w:sz w:val="24"/>
          <w:szCs w:val="24"/>
        </w:rPr>
        <w:t>ельсового пути должен быть подтвержден актом сдачи-приемки рельсового пути (для ПС, передвигающихся по рельсам).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По завершении выполнения ремонта, реконструкции или модернизации ПС специализированная организация обязана сделать в паспорте ПС запись о п</w:t>
      </w:r>
      <w:r>
        <w:rPr>
          <w:rFonts w:ascii="Times New Roman" w:hAnsi="Times New Roman" w:cs="Times New Roman"/>
          <w:sz w:val="24"/>
          <w:szCs w:val="24"/>
        </w:rPr>
        <w:t>роведенной работе, и предоставить копии сертификатов о примененных материалах, замененных и отремонтированных запчастях, узлах и агрегатах.</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Эксплуатация ПС ОПО</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Установка ПС и производство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Выполнение строительно-монтажных работ, погрузочно-р</w:t>
      </w:r>
      <w:r>
        <w:rPr>
          <w:rFonts w:ascii="Times New Roman" w:hAnsi="Times New Roman" w:cs="Times New Roman"/>
          <w:sz w:val="24"/>
          <w:szCs w:val="24"/>
        </w:rPr>
        <w:t>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w:t>
      </w:r>
      <w:r>
        <w:rPr>
          <w:rFonts w:ascii="Times New Roman" w:hAnsi="Times New Roman" w:cs="Times New Roman"/>
          <w:sz w:val="24"/>
          <w:szCs w:val="24"/>
        </w:rPr>
        <w:t>ющей или специализированной организацией в соответствии с требованиями пунктов 155 - 163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работ по монтажу, демонтажу, ремонту оборудования с применением ПС должны быть разработаны ППР и (или) ТК с учетом специфики выполняемых </w:t>
      </w:r>
      <w:r>
        <w:rPr>
          <w:rFonts w:ascii="Times New Roman" w:hAnsi="Times New Roman" w:cs="Times New Roman"/>
          <w:sz w:val="24"/>
          <w:szCs w:val="24"/>
        </w:rPr>
        <w:t>ПС работ. ППР и (или) ТК на указанные работы должны содержать, в том числе: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схемы строповки деталей, узлов и других элементов оборудования, перемещение которых во время монтажа, демонтажа и ремонта производится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способы безопасной кантовки оборудования </w:t>
      </w:r>
      <w:r>
        <w:rPr>
          <w:rFonts w:ascii="Times New Roman" w:hAnsi="Times New Roman" w:cs="Times New Roman"/>
          <w:sz w:val="24"/>
          <w:szCs w:val="24"/>
        </w:rPr>
        <w:t xml:space="preserve">с указанием применяемых при этом </w:t>
      </w:r>
      <w:r>
        <w:rPr>
          <w:rFonts w:ascii="Times New Roman" w:hAnsi="Times New Roman" w:cs="Times New Roman"/>
          <w:sz w:val="24"/>
          <w:szCs w:val="24"/>
        </w:rPr>
        <w:lastRenderedPageBreak/>
        <w:t>грузозахватных приспособлений;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месту нахождения стропальщиков и сигнальщиков при кантовке и перемещении ПС деталей, узлов, элементов оборудования.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ППР и ТК должны быть утверждены организацией, эксплуатирующей П</w:t>
      </w:r>
      <w:r>
        <w:rPr>
          <w:rFonts w:ascii="Times New Roman" w:hAnsi="Times New Roman" w:cs="Times New Roman"/>
          <w:sz w:val="24"/>
          <w:szCs w:val="24"/>
        </w:rPr>
        <w:t>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ПС с отступлениями от требований ППР и ТК не допускается. Внесение изменений в ППР и ТК осуществляется разработчиком ППР и ТК.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Погрузочно-разгрузочные работы и складирование грузов с применением ПС на базах, складах, открытых площадках </w:t>
      </w:r>
      <w:r>
        <w:rPr>
          <w:rFonts w:ascii="Times New Roman" w:hAnsi="Times New Roman" w:cs="Times New Roman"/>
          <w:sz w:val="24"/>
          <w:szCs w:val="24"/>
        </w:rPr>
        <w:t>в случаях, кроме случаев, указанных в пункте 98 настоящих ФНП, должны выполняться по ТК, разработанным в соответствии с требованиями пунктов 155 - 163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Установка ПС в зданиях, на открытых площадках и других участках производства работ до</w:t>
      </w:r>
      <w:r>
        <w:rPr>
          <w:rFonts w:ascii="Times New Roman" w:hAnsi="Times New Roman" w:cs="Times New Roman"/>
          <w:sz w:val="24"/>
          <w:szCs w:val="24"/>
        </w:rPr>
        <w:t>лжна проводиться в соответствии с руководством (инструкцией) по эксплуатации ПС и требованиями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Устройство рельсового пути для установки ПС должно производиться согласно проекту, разработанному с учетом требований руководства (инструкции</w:t>
      </w:r>
      <w:r>
        <w:rPr>
          <w:rFonts w:ascii="Times New Roman" w:hAnsi="Times New Roman" w:cs="Times New Roman"/>
          <w:sz w:val="24"/>
          <w:szCs w:val="24"/>
        </w:rPr>
        <w:t>) по эксплуатации ПС и пунктов 198 - 214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пролетах зданий, где устанавливаются опорные мостовые краны с фактической группой классификации (режима) </w:t>
      </w:r>
      <w:r>
        <w:rPr>
          <w:rFonts w:ascii="Times New Roman" w:hAnsi="Times New Roman" w:cs="Times New Roman"/>
          <w:sz w:val="24"/>
          <w:szCs w:val="24"/>
        </w:rPr>
        <w:t>A</w:t>
      </w:r>
      <w:r>
        <w:rPr>
          <w:rFonts w:ascii="Times New Roman" w:hAnsi="Times New Roman" w:cs="Times New Roman"/>
          <w:sz w:val="24"/>
          <w:szCs w:val="24"/>
        </w:rPr>
        <w:t>6 и более, а также на эстакадах для кранов (кроме однобалочных кранов с электрическими талям</w:t>
      </w:r>
      <w:r>
        <w:rPr>
          <w:rFonts w:ascii="Times New Roman" w:hAnsi="Times New Roman" w:cs="Times New Roman"/>
          <w:sz w:val="24"/>
          <w:szCs w:val="24"/>
        </w:rPr>
        <w:t>и) должны быть устроены галереи для прохода вдоль рельсового пути с обеих сторон пролета.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пролетах зданий, где устанавливаются опорные мостовые краны с группой классификации (режима) менее </w:t>
      </w:r>
      <w:r>
        <w:rPr>
          <w:rFonts w:ascii="Times New Roman" w:hAnsi="Times New Roman" w:cs="Times New Roman"/>
          <w:sz w:val="24"/>
          <w:szCs w:val="24"/>
        </w:rPr>
        <w:t>A</w:t>
      </w:r>
      <w:r>
        <w:rPr>
          <w:rFonts w:ascii="Times New Roman" w:hAnsi="Times New Roman" w:cs="Times New Roman"/>
          <w:sz w:val="24"/>
          <w:szCs w:val="24"/>
        </w:rPr>
        <w:t>6, при отсутствии галерей для прохода вдоль рельсового пути с об</w:t>
      </w:r>
      <w:r>
        <w:rPr>
          <w:rFonts w:ascii="Times New Roman" w:hAnsi="Times New Roman" w:cs="Times New Roman"/>
          <w:sz w:val="24"/>
          <w:szCs w:val="24"/>
        </w:rPr>
        <w:t>еих сторон пролета должны быть установлены горизонтальные страховочные канаты.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w:t>
      </w:r>
      <w:r>
        <w:rPr>
          <w:rFonts w:ascii="Times New Roman" w:hAnsi="Times New Roman" w:cs="Times New Roman"/>
          <w:sz w:val="24"/>
          <w:szCs w:val="24"/>
        </w:rPr>
        <w:t>елась возможность перемещения груза (грузозахватного органа или грузозахватного 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Установка кранов над производственными помещен</w:t>
      </w:r>
      <w:r>
        <w:rPr>
          <w:rFonts w:ascii="Times New Roman" w:hAnsi="Times New Roman" w:cs="Times New Roman"/>
          <w:sz w:val="24"/>
          <w:szCs w:val="24"/>
        </w:rPr>
        <w:t>иями для подъема и опускания грузов через люк (проем) в перекрытии разрешается при расположении одного помещения непосредственно над другим.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Люк в перекрытии должен иметь постоянное ограждение высотой не менее 1,1 м со сплошным ограждением понизу на высоту</w:t>
      </w:r>
      <w:r>
        <w:rPr>
          <w:rFonts w:ascii="Times New Roman" w:hAnsi="Times New Roman" w:cs="Times New Roman"/>
          <w:sz w:val="24"/>
          <w:szCs w:val="24"/>
        </w:rPr>
        <w:t xml:space="preserve">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104. Установка кранов, передвигающихся </w:t>
      </w:r>
      <w:r>
        <w:rPr>
          <w:rFonts w:ascii="Times New Roman" w:hAnsi="Times New Roman" w:cs="Times New Roman"/>
          <w:sz w:val="24"/>
          <w:szCs w:val="24"/>
        </w:rPr>
        <w:t>по надземному рельсовому пути, должна производиться с соблюдением следующих требований: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расстояние от </w:t>
      </w:r>
      <w:r>
        <w:rPr>
          <w:rFonts w:ascii="Times New Roman" w:hAnsi="Times New Roman" w:cs="Times New Roman"/>
          <w:sz w:val="24"/>
          <w:szCs w:val="24"/>
        </w:rPr>
        <w:t>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w:t>
      </w:r>
      <w:r>
        <w:rPr>
          <w:rFonts w:ascii="Times New Roman" w:hAnsi="Times New Roman" w:cs="Times New Roman"/>
          <w:sz w:val="24"/>
          <w:szCs w:val="24"/>
        </w:rPr>
        <w:t>ше, должно быть не менее 1,8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rPr>
        <w:t>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w:t>
      </w:r>
      <w:r>
        <w:rPr>
          <w:rFonts w:ascii="Times New Roman" w:hAnsi="Times New Roman" w:cs="Times New Roman"/>
          <w:sz w:val="24"/>
          <w:szCs w:val="24"/>
        </w:rPr>
        <w:t>ижней габаритной точкой кабины крана и полом цеха должно быть не менее 2 м либо от 0,5 до 1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w:t>
      </w:r>
      <w:r>
        <w:rPr>
          <w:rFonts w:ascii="Times New Roman" w:hAnsi="Times New Roman" w:cs="Times New Roman"/>
          <w:sz w:val="24"/>
          <w:szCs w:val="24"/>
        </w:rPr>
        <w:t>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расстояние от нижних выступающих частей крана (не считая гр</w:t>
      </w:r>
      <w:r>
        <w:rPr>
          <w:rFonts w:ascii="Times New Roman" w:hAnsi="Times New Roman" w:cs="Times New Roman"/>
          <w:sz w:val="24"/>
          <w:szCs w:val="24"/>
        </w:rPr>
        <w:t>узозахватного органа) до расположенного в зоне действия оборудования должно быть не менее 0,4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w:t>
      </w:r>
      <w:r>
        <w:rPr>
          <w:rFonts w:ascii="Times New Roman" w:hAnsi="Times New Roman" w:cs="Times New Roman"/>
          <w:sz w:val="24"/>
          <w:szCs w:val="24"/>
        </w:rPr>
        <w:t>нн, крыш подсобных помещений и других предметов, относительно которых кабина передвигается, должно быть не менее 0,4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установке кранов-штабелеров должны быть выполнены следующие условия: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по вертикали от пола или от верха платформы транс</w:t>
      </w:r>
      <w:r>
        <w:rPr>
          <w:rFonts w:ascii="Times New Roman" w:hAnsi="Times New Roman" w:cs="Times New Roman"/>
          <w:sz w:val="24"/>
          <w:szCs w:val="24"/>
        </w:rPr>
        <w:t>портных средств до нижней точки невыдвижной части колонны должно быть не менее 0,1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по вертикали от нижней точки моста крана-штабелера до верха стеллажей, расположенных в зоне работы крана, должно быть не менее 0,1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работе кранов-штабеле</w:t>
      </w:r>
      <w:r>
        <w:rPr>
          <w:rFonts w:ascii="Times New Roman" w:hAnsi="Times New Roman" w:cs="Times New Roman"/>
          <w:sz w:val="24"/>
          <w:szCs w:val="24"/>
        </w:rPr>
        <w:t>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0,15 м на каждую сторону при работе с грузами на стандартных поддонах, а также при длине груза до 4 м (для кр</w:t>
      </w:r>
      <w:r>
        <w:rPr>
          <w:rFonts w:ascii="Times New Roman" w:hAnsi="Times New Roman" w:cs="Times New Roman"/>
          <w:sz w:val="24"/>
          <w:szCs w:val="24"/>
        </w:rPr>
        <w:t>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0,2 м на каждую сторону при длине груза от 4 до 6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0,3 м на каждую сторону при длине гру</w:t>
      </w:r>
      <w:r>
        <w:rPr>
          <w:rFonts w:ascii="Times New Roman" w:hAnsi="Times New Roman" w:cs="Times New Roman"/>
          <w:sz w:val="24"/>
          <w:szCs w:val="24"/>
        </w:rPr>
        <w:t>за более 6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w:t>
      </w:r>
      <w:r>
        <w:rPr>
          <w:rFonts w:ascii="Times New Roman" w:hAnsi="Times New Roman" w:cs="Times New Roman"/>
          <w:sz w:val="24"/>
          <w:szCs w:val="24"/>
        </w:rPr>
        <w:t xml:space="preserve">ыть не </w:t>
      </w:r>
      <w:r>
        <w:rPr>
          <w:rFonts w:ascii="Times New Roman" w:hAnsi="Times New Roman" w:cs="Times New Roman"/>
          <w:sz w:val="24"/>
          <w:szCs w:val="24"/>
        </w:rPr>
        <w:lastRenderedPageBreak/>
        <w:t>менее 0,7 м, а на высоте более 2 м - не менее 0,4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Устано</w:t>
      </w:r>
      <w:r>
        <w:rPr>
          <w:rFonts w:ascii="Times New Roman" w:hAnsi="Times New Roman" w:cs="Times New Roman"/>
          <w:sz w:val="24"/>
          <w:szCs w:val="24"/>
        </w:rPr>
        <w:t>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w:t>
      </w:r>
      <w:r>
        <w:rPr>
          <w:rFonts w:ascii="Times New Roman" w:hAnsi="Times New Roman" w:cs="Times New Roman"/>
          <w:sz w:val="24"/>
          <w:szCs w:val="24"/>
        </w:rPr>
        <w:t>лей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Установка кранов, передв</w:t>
      </w:r>
      <w:r>
        <w:rPr>
          <w:rFonts w:ascii="Times New Roman" w:hAnsi="Times New Roman" w:cs="Times New Roman"/>
          <w:sz w:val="24"/>
          <w:szCs w:val="24"/>
        </w:rPr>
        <w:t>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Установка кранов стрело</w:t>
      </w:r>
      <w:r>
        <w:rPr>
          <w:rFonts w:ascii="Times New Roman" w:hAnsi="Times New Roman" w:cs="Times New Roman"/>
          <w:sz w:val="24"/>
          <w:szCs w:val="24"/>
        </w:rPr>
        <w:t>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w:t>
      </w:r>
      <w:r>
        <w:rPr>
          <w:rFonts w:ascii="Times New Roman" w:hAnsi="Times New Roman" w:cs="Times New Roman"/>
          <w:sz w:val="24"/>
          <w:szCs w:val="24"/>
        </w:rPr>
        <w:t>щим указанный в паспорте и (или) руководстве по эксплуатации, не разрешается.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w:t>
      </w:r>
      <w:r>
        <w:rPr>
          <w:rFonts w:ascii="Times New Roman" w:hAnsi="Times New Roman" w:cs="Times New Roman"/>
          <w:sz w:val="24"/>
          <w:szCs w:val="24"/>
        </w:rPr>
        <w:t xml:space="preserve"> его положении, в том числе в нагруженном состоянии, и строениями, штабелями грузов и другими предметами составляло не менее 1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Установка ПС на выносные опоры должна осуществляться в соответствии с требованиями, установленными в руководствах (инстру</w:t>
      </w:r>
      <w:r>
        <w:rPr>
          <w:rFonts w:ascii="Times New Roman" w:hAnsi="Times New Roman" w:cs="Times New Roman"/>
          <w:sz w:val="24"/>
          <w:szCs w:val="24"/>
        </w:rPr>
        <w:t>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Краны стрелового типа, краны-манипуляторы, подъемники (вышки) на краю откоса котлована (канавы) должны быт</w:t>
      </w:r>
      <w:r>
        <w:rPr>
          <w:rFonts w:ascii="Times New Roman" w:hAnsi="Times New Roman" w:cs="Times New Roman"/>
          <w:sz w:val="24"/>
          <w:szCs w:val="24"/>
        </w:rPr>
        <w:t xml:space="preserve">ь установлены с соблюдением расстояний, указанных в приложении </w:t>
      </w:r>
      <w:r>
        <w:rPr>
          <w:rFonts w:ascii="Times New Roman" w:hAnsi="Times New Roman" w:cs="Times New Roman"/>
          <w:sz w:val="24"/>
          <w:szCs w:val="24"/>
        </w:rPr>
        <w:t>N</w:t>
      </w:r>
      <w:r>
        <w:rPr>
          <w:rFonts w:ascii="Times New Roman" w:hAnsi="Times New Roman" w:cs="Times New Roman"/>
          <w:sz w:val="24"/>
          <w:szCs w:val="24"/>
        </w:rPr>
        <w:t xml:space="preserve"> 1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112. Установка и работа кранов </w:t>
      </w:r>
      <w:r>
        <w:rPr>
          <w:rFonts w:ascii="Times New Roman" w:hAnsi="Times New Roman" w:cs="Times New Roman"/>
          <w:sz w:val="24"/>
          <w:szCs w:val="24"/>
        </w:rPr>
        <w:t>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w:t>
      </w:r>
      <w:r>
        <w:rPr>
          <w:rFonts w:ascii="Times New Roman" w:hAnsi="Times New Roman" w:cs="Times New Roman"/>
          <w:sz w:val="24"/>
          <w:szCs w:val="24"/>
        </w:rPr>
        <w:t>зопасные условия работы.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работы кранов стрелового</w:t>
      </w:r>
      <w:r>
        <w:rPr>
          <w:rFonts w:ascii="Times New Roman" w:hAnsi="Times New Roman" w:cs="Times New Roman"/>
          <w:sz w:val="24"/>
          <w:szCs w:val="24"/>
        </w:rPr>
        <w:t xml:space="preserve">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Время действия наряда-допуска определяется организацией, его выдавшей.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к</w:t>
      </w:r>
      <w:r>
        <w:rPr>
          <w:rFonts w:ascii="Times New Roman" w:hAnsi="Times New Roman" w:cs="Times New Roman"/>
          <w:sz w:val="24"/>
          <w:szCs w:val="24"/>
        </w:rPr>
        <w:t>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кранов стрелового типа, кранов-манипуляторов, подъемников (вышек) вблизи воздушной линии эл</w:t>
      </w:r>
      <w:r>
        <w:rPr>
          <w:rFonts w:ascii="Times New Roman" w:hAnsi="Times New Roman" w:cs="Times New Roman"/>
          <w:sz w:val="24"/>
          <w:szCs w:val="24"/>
        </w:rPr>
        <w:t>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w:t>
      </w:r>
      <w:r>
        <w:rPr>
          <w:rFonts w:ascii="Times New Roman" w:hAnsi="Times New Roman" w:cs="Times New Roman"/>
          <w:sz w:val="24"/>
          <w:szCs w:val="24"/>
        </w:rPr>
        <w:t xml:space="preserve"> обеспечить выполнение предусмотренных нарядом-допуском условий работы и сделать запись в вахтенном журнале ПС о разрешении работы.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кранов стрелового типа, кранов-манипуляторов под неотключенными контактными проводами городского транспорта должна пр</w:t>
      </w:r>
      <w:r>
        <w:rPr>
          <w:rFonts w:ascii="Times New Roman" w:hAnsi="Times New Roman" w:cs="Times New Roman"/>
          <w:sz w:val="24"/>
          <w:szCs w:val="24"/>
        </w:rPr>
        <w:t>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В случаях, когда работы с примен</w:t>
      </w:r>
      <w:r>
        <w:rPr>
          <w:rFonts w:ascii="Times New Roman" w:hAnsi="Times New Roman" w:cs="Times New Roman"/>
          <w:sz w:val="24"/>
          <w:szCs w:val="24"/>
        </w:rPr>
        <w:t>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w:t>
      </w:r>
      <w:r>
        <w:rPr>
          <w:rFonts w:ascii="Times New Roman" w:hAnsi="Times New Roman" w:cs="Times New Roman"/>
          <w:sz w:val="24"/>
          <w:szCs w:val="24"/>
        </w:rPr>
        <w:t xml:space="preserve">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w:t>
      </w:r>
      <w:r>
        <w:rPr>
          <w:rFonts w:ascii="Times New Roman" w:hAnsi="Times New Roman" w:cs="Times New Roman"/>
          <w:sz w:val="24"/>
          <w:szCs w:val="24"/>
        </w:rPr>
        <w:t xml:space="preserve">в любом положении до ближайшего провода, находящегося под напряжением, будет не менее указанного в приложении </w:t>
      </w:r>
      <w:r>
        <w:rPr>
          <w:rFonts w:ascii="Times New Roman" w:hAnsi="Times New Roman" w:cs="Times New Roman"/>
          <w:sz w:val="24"/>
          <w:szCs w:val="24"/>
        </w:rPr>
        <w:t>N</w:t>
      </w:r>
      <w:r>
        <w:rPr>
          <w:rFonts w:ascii="Times New Roman" w:hAnsi="Times New Roman" w:cs="Times New Roman"/>
          <w:sz w:val="24"/>
          <w:szCs w:val="24"/>
        </w:rPr>
        <w:t xml:space="preserve"> 1 и приложении </w:t>
      </w:r>
      <w:r>
        <w:rPr>
          <w:rFonts w:ascii="Times New Roman" w:hAnsi="Times New Roman" w:cs="Times New Roman"/>
          <w:sz w:val="24"/>
          <w:szCs w:val="24"/>
        </w:rPr>
        <w:t>N</w:t>
      </w:r>
      <w:r>
        <w:rPr>
          <w:rFonts w:ascii="Times New Roman" w:hAnsi="Times New Roman" w:cs="Times New Roman"/>
          <w:sz w:val="24"/>
          <w:szCs w:val="24"/>
        </w:rPr>
        <w:t xml:space="preserve"> 2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При перемещении груза ПС должны соблюдаться следующие требования: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груза должен начинаться с подн</w:t>
      </w:r>
      <w:r>
        <w:rPr>
          <w:rFonts w:ascii="Times New Roman" w:hAnsi="Times New Roman" w:cs="Times New Roman"/>
          <w:sz w:val="24"/>
          <w:szCs w:val="24"/>
        </w:rPr>
        <w:t>ятия его на высоту не более 0,2 - 0,3 м, с последующей остановкой для проверки правильности строповки и надежности действия тормоза;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перемещать груз при нахождении под ним людей. Допускается нахождение стропальщика возле груза во время его подъ</w:t>
      </w:r>
      <w:r>
        <w:rPr>
          <w:rFonts w:ascii="Times New Roman" w:hAnsi="Times New Roman" w:cs="Times New Roman"/>
          <w:sz w:val="24"/>
          <w:szCs w:val="24"/>
        </w:rPr>
        <w:t>ема или опускания, если груз поднят на высоту не более 1 м от уровня площадки;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w:t>
      </w:r>
      <w:r>
        <w:rPr>
          <w:rFonts w:ascii="Times New Roman" w:hAnsi="Times New Roman" w:cs="Times New Roman"/>
          <w:sz w:val="24"/>
          <w:szCs w:val="24"/>
        </w:rPr>
        <w:t>оддонах без ограждения разрешается производить только при разгрузке (погрузке) транспортных средств на землю (и с земли);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подъем груза, масса которого неизвестна;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горизонтальное перемещение груза должно осуществляться на 0,5 м выше встречающихс</w:t>
      </w:r>
      <w:r>
        <w:rPr>
          <w:rFonts w:ascii="Times New Roman" w:hAnsi="Times New Roman" w:cs="Times New Roman"/>
          <w:sz w:val="24"/>
          <w:szCs w:val="24"/>
        </w:rPr>
        <w:t>я на пути предметов;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извлечения стропов из-под груза его опускание и складирование должны </w:t>
      </w:r>
      <w:r>
        <w:rPr>
          <w:rFonts w:ascii="Times New Roman" w:hAnsi="Times New Roman" w:cs="Times New Roman"/>
          <w:sz w:val="24"/>
          <w:szCs w:val="24"/>
        </w:rPr>
        <w:t xml:space="preserve">осуществляться </w:t>
      </w:r>
      <w:r>
        <w:rPr>
          <w:rFonts w:ascii="Times New Roman" w:hAnsi="Times New Roman" w:cs="Times New Roman"/>
          <w:sz w:val="24"/>
          <w:szCs w:val="24"/>
        </w:rPr>
        <w:lastRenderedPageBreak/>
        <w:t>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перерыве или по окончании работ ПС</w:t>
      </w:r>
      <w:r>
        <w:rPr>
          <w:rFonts w:ascii="Times New Roman" w:hAnsi="Times New Roman" w:cs="Times New Roman"/>
          <w:sz w:val="24"/>
          <w:szCs w:val="24"/>
        </w:rPr>
        <w:t xml:space="preserve">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кантовка грузов с применением ПС д</w:t>
      </w:r>
      <w:r>
        <w:rPr>
          <w:rFonts w:ascii="Times New Roman" w:hAnsi="Times New Roman" w:cs="Times New Roman"/>
          <w:sz w:val="24"/>
          <w:szCs w:val="24"/>
        </w:rPr>
        <w:t>олжна осуществляться только на кантовальных площадках или на весу по заранее разработанным ППР или технологической документации.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кантовке груза следует выполнять следующие дополнительные меры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предотвращения зажатия стропальщику за</w:t>
      </w:r>
      <w:r>
        <w:rPr>
          <w:rFonts w:ascii="Times New Roman" w:hAnsi="Times New Roman" w:cs="Times New Roman"/>
          <w:sz w:val="24"/>
          <w:szCs w:val="24"/>
        </w:rPr>
        <w:t>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кантовку грузов массой более 75 процентов от паспортной грузоподъемн</w:t>
      </w:r>
      <w:r>
        <w:rPr>
          <w:rFonts w:ascii="Times New Roman" w:hAnsi="Times New Roman" w:cs="Times New Roman"/>
          <w:sz w:val="24"/>
          <w:szCs w:val="24"/>
        </w:rPr>
        <w:t>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кантовки деталей серийного и массового производства необходимо использовать специал</w:t>
      </w:r>
      <w:r>
        <w:rPr>
          <w:rFonts w:ascii="Times New Roman" w:hAnsi="Times New Roman" w:cs="Times New Roman"/>
          <w:sz w:val="24"/>
          <w:szCs w:val="24"/>
        </w:rPr>
        <w:t>ьные кантователи.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В процессе выполнения работ с применением ПС не разрешается: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перемещени</w:t>
      </w:r>
      <w:r>
        <w:rPr>
          <w:rFonts w:ascii="Times New Roman" w:hAnsi="Times New Roman" w:cs="Times New Roman"/>
          <w:sz w:val="24"/>
          <w:szCs w:val="24"/>
        </w:rPr>
        <w:t>е груза, находящегося в неустойчивом положении или подвешенного за один рог двурогого крюка;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w:t>
      </w:r>
      <w:r>
        <w:rPr>
          <w:rFonts w:ascii="Times New Roman" w:hAnsi="Times New Roman" w:cs="Times New Roman"/>
          <w:sz w:val="24"/>
          <w:szCs w:val="24"/>
        </w:rPr>
        <w:t>го в печи или приварившегося после слива;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освобождение с примен</w:t>
      </w:r>
      <w:r>
        <w:rPr>
          <w:rFonts w:ascii="Times New Roman" w:hAnsi="Times New Roman" w:cs="Times New Roman"/>
          <w:sz w:val="24"/>
          <w:szCs w:val="24"/>
        </w:rPr>
        <w:t>ением ПС защемленных грузом стропов, канатов или цепей;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выравнивание перемещаемого гру</w:t>
      </w:r>
      <w:r>
        <w:rPr>
          <w:rFonts w:ascii="Times New Roman" w:hAnsi="Times New Roman" w:cs="Times New Roman"/>
          <w:sz w:val="24"/>
          <w:szCs w:val="24"/>
        </w:rPr>
        <w:t>за руками, а также изменение положения стропов на подвешенном грузе;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подача груза в оконные проемы, на балконы и лоджии без специальных приемных площадок или специальных приспособлений;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тары для транспортировки людей;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людей под стр</w:t>
      </w:r>
      <w:r>
        <w:rPr>
          <w:rFonts w:ascii="Times New Roman" w:hAnsi="Times New Roman" w:cs="Times New Roman"/>
          <w:sz w:val="24"/>
          <w:szCs w:val="24"/>
        </w:rPr>
        <w:t xml:space="preserve">елой ПС при ее подъеме, опускании и телескопировании с грузом </w:t>
      </w:r>
      <w:r>
        <w:rPr>
          <w:rFonts w:ascii="Times New Roman" w:hAnsi="Times New Roman" w:cs="Times New Roman"/>
          <w:sz w:val="24"/>
          <w:szCs w:val="24"/>
        </w:rPr>
        <w:lastRenderedPageBreak/>
        <w:t>и без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груза непосредственно с места его установки (с земли, площадки, штабеля) только механизмом телескопирования стрелы;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ограничителей механизмов в качестве рабочих </w:t>
      </w:r>
      <w:r>
        <w:rPr>
          <w:rFonts w:ascii="Times New Roman" w:hAnsi="Times New Roman" w:cs="Times New Roman"/>
          <w:sz w:val="24"/>
          <w:szCs w:val="24"/>
        </w:rPr>
        <w:t>органов для автоматической остановки механизмов, если это не предусмотрено руководством (инструкцией)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ПС при отключенных или неработоспособных ограничителях, регистраторах, указателях, тормозах;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включение механизмов ПС при нахожд</w:t>
      </w:r>
      <w:r>
        <w:rPr>
          <w:rFonts w:ascii="Times New Roman" w:hAnsi="Times New Roman" w:cs="Times New Roman"/>
          <w:sz w:val="24"/>
          <w:szCs w:val="24"/>
        </w:rPr>
        <w:t>ении людей на поворотной платформе ПС вне кабины;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перемещение людей грузовыми строительными подъемниками;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перемещение шасси подъемника (вышки) с находящимися в люльке людьми или грузом. На самоходные подъемники (вышки), управление которыми осуществляется и</w:t>
      </w:r>
      <w:r>
        <w:rPr>
          <w:rFonts w:ascii="Times New Roman" w:hAnsi="Times New Roman" w:cs="Times New Roman"/>
          <w:sz w:val="24"/>
          <w:szCs w:val="24"/>
        </w:rPr>
        <w:t>з люльки, в том числе и при перемещении подъемника по площадке, данное требование не распространяется;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и опускание подъемником люльки, если вход в нее не закрыт на запорное устройство;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сбрасывание инструмента, груза и других предметов с люльки, нахо</w:t>
      </w:r>
      <w:r>
        <w:rPr>
          <w:rFonts w:ascii="Times New Roman" w:hAnsi="Times New Roman" w:cs="Times New Roman"/>
          <w:sz w:val="24"/>
          <w:szCs w:val="24"/>
        </w:rPr>
        <w:t>дящейся на высоте.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перемещение подъемников и вышек с</w:t>
      </w:r>
      <w:r>
        <w:rPr>
          <w:rFonts w:ascii="Times New Roman" w:hAnsi="Times New Roman" w:cs="Times New Roman"/>
          <w:sz w:val="24"/>
          <w:szCs w:val="24"/>
        </w:rPr>
        <w:t xml:space="preserve">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пунктами 155 - 163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Разворот груза руками допускается при </w:t>
      </w:r>
      <w:r>
        <w:rPr>
          <w:rFonts w:ascii="Times New Roman" w:hAnsi="Times New Roman" w:cs="Times New Roman"/>
          <w:sz w:val="24"/>
          <w:szCs w:val="24"/>
        </w:rPr>
        <w:t>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При эксплуатации ПС, управляемых с пола или по радио (с подвесного или переносного пульта дис</w:t>
      </w:r>
      <w:r>
        <w:rPr>
          <w:rFonts w:ascii="Times New Roman" w:hAnsi="Times New Roman" w:cs="Times New Roman"/>
          <w:sz w:val="24"/>
          <w:szCs w:val="24"/>
        </w:rPr>
        <w:t>танционного управления), должен быть обеспечен свободный проход для работника, управляющего ПС, вдоль всего пути следования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Выходы на рельсовые пути, галереи мостовых кранов, находящихся в работе, должны быть закрыты на замок. Допуск персонала, об</w:t>
      </w:r>
      <w:r>
        <w:rPr>
          <w:rFonts w:ascii="Times New Roman" w:hAnsi="Times New Roman" w:cs="Times New Roman"/>
          <w:sz w:val="24"/>
          <w:szCs w:val="24"/>
        </w:rPr>
        <w:t>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w:t>
      </w:r>
      <w:r>
        <w:rPr>
          <w:rFonts w:ascii="Times New Roman" w:hAnsi="Times New Roman" w:cs="Times New Roman"/>
          <w:sz w:val="24"/>
          <w:szCs w:val="24"/>
        </w:rPr>
        <w:t>сного производства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 оформление наряда-допуска машинисту крана, осуществляющего вход в кабину крана через проходные галереи вдоль рельсового пути.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Для каждого цеха (пролета), не оборудованного проходными галереями вдоль рельсового пу</w:t>
      </w:r>
      <w:r>
        <w:rPr>
          <w:rFonts w:ascii="Times New Roman" w:hAnsi="Times New Roman" w:cs="Times New Roman"/>
          <w:sz w:val="24"/>
          <w:szCs w:val="24"/>
        </w:rPr>
        <w:t>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w:t>
      </w:r>
      <w:r>
        <w:rPr>
          <w:rFonts w:ascii="Times New Roman" w:hAnsi="Times New Roman" w:cs="Times New Roman"/>
          <w:sz w:val="24"/>
          <w:szCs w:val="24"/>
        </w:rPr>
        <w:t xml:space="preserve"> крановщиков.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w:t>
      </w:r>
      <w:r>
        <w:rPr>
          <w:rFonts w:ascii="Times New Roman" w:hAnsi="Times New Roman" w:cs="Times New Roman"/>
          <w:sz w:val="24"/>
          <w:szCs w:val="24"/>
        </w:rPr>
        <w:t>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w:t>
      </w:r>
      <w:r>
        <w:rPr>
          <w:rFonts w:ascii="Times New Roman" w:hAnsi="Times New Roman" w:cs="Times New Roman"/>
          <w:sz w:val="24"/>
          <w:szCs w:val="24"/>
        </w:rPr>
        <w:t>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Эксплуатирующая организ</w:t>
      </w:r>
      <w:r>
        <w:rPr>
          <w:rFonts w:ascii="Times New Roman" w:hAnsi="Times New Roman" w:cs="Times New Roman"/>
          <w:sz w:val="24"/>
          <w:szCs w:val="24"/>
        </w:rPr>
        <w:t>ация должна обеспечить выполнение следующих требований промышленной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w:t>
      </w:r>
      <w:r>
        <w:rPr>
          <w:rFonts w:ascii="Times New Roman" w:hAnsi="Times New Roman" w:cs="Times New Roman"/>
          <w:sz w:val="24"/>
          <w:szCs w:val="24"/>
        </w:rPr>
        <w:t>й промышленной безопасности при работе ПС несет организация, выделившая ПС для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w:t>
      </w:r>
      <w:r>
        <w:rPr>
          <w:rFonts w:ascii="Times New Roman" w:hAnsi="Times New Roman" w:cs="Times New Roman"/>
          <w:sz w:val="24"/>
          <w:szCs w:val="24"/>
        </w:rPr>
        <w:t>отвращению его угона ветром;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установить порядок опломбирования и запирания замком защитных</w:t>
      </w:r>
      <w:r>
        <w:rPr>
          <w:rFonts w:ascii="Times New Roman" w:hAnsi="Times New Roman" w:cs="Times New Roman"/>
          <w:sz w:val="24"/>
          <w:szCs w:val="24"/>
        </w:rPr>
        <w:t xml:space="preserve"> панелей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w:t>
      </w:r>
      <w:r>
        <w:rPr>
          <w:rFonts w:ascii="Times New Roman" w:hAnsi="Times New Roman" w:cs="Times New Roman"/>
          <w:sz w:val="24"/>
          <w:szCs w:val="24"/>
        </w:rPr>
        <w:t xml:space="preserve">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w:t>
      </w:r>
      <w:r>
        <w:rPr>
          <w:rFonts w:ascii="Times New Roman" w:hAnsi="Times New Roman" w:cs="Times New Roman"/>
          <w:sz w:val="24"/>
          <w:szCs w:val="24"/>
        </w:rPr>
        <w:t>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w:t>
      </w:r>
      <w:r>
        <w:rPr>
          <w:rFonts w:ascii="Times New Roman" w:hAnsi="Times New Roman" w:cs="Times New Roman"/>
          <w:sz w:val="24"/>
          <w:szCs w:val="24"/>
        </w:rPr>
        <w:t>ческой блокировкой двери входа на кран;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и выдать на места ведения работ ППР или ТК (в соответствии с указаниями пункта 98 и пунктов 155 - 163 настоящих ФНП) схемы складирования грузов, схемы погрузки и разгрузки транспортных средств, в том числ</w:t>
      </w:r>
      <w:r>
        <w:rPr>
          <w:rFonts w:ascii="Times New Roman" w:hAnsi="Times New Roman" w:cs="Times New Roman"/>
          <w:sz w:val="24"/>
          <w:szCs w:val="24"/>
        </w:rPr>
        <w:t>е подвижного состава (последнее при использовании);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w:t>
      </w:r>
      <w:r>
        <w:rPr>
          <w:rFonts w:ascii="Times New Roman" w:hAnsi="Times New Roman" w:cs="Times New Roman"/>
          <w:sz w:val="24"/>
          <w:szCs w:val="24"/>
        </w:rPr>
        <w:t>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стропальщиков испытанными и маркированными грузоза</w:t>
      </w:r>
      <w:r>
        <w:rPr>
          <w:rFonts w:ascii="Times New Roman" w:hAnsi="Times New Roman" w:cs="Times New Roman"/>
          <w:sz w:val="24"/>
          <w:szCs w:val="24"/>
        </w:rPr>
        <w:t xml:space="preserve">хватными </w:t>
      </w:r>
      <w:r>
        <w:rPr>
          <w:rFonts w:ascii="Times New Roman" w:hAnsi="Times New Roman" w:cs="Times New Roman"/>
          <w:sz w:val="24"/>
          <w:szCs w:val="24"/>
        </w:rPr>
        <w:lastRenderedPageBreak/>
        <w:t>приспособлениями и тарой, соответствующими массе и характеру перемещаемых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w:t>
      </w:r>
      <w:r>
        <w:rPr>
          <w:rFonts w:ascii="Times New Roman" w:hAnsi="Times New Roman" w:cs="Times New Roman"/>
          <w:sz w:val="24"/>
          <w:szCs w:val="24"/>
        </w:rPr>
        <w:t>кассетами, пирамидами, стеллажами, лестницами, подставками, подкладками, прокладками);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w:t>
      </w:r>
      <w:r>
        <w:rPr>
          <w:rFonts w:ascii="Times New Roman" w:hAnsi="Times New Roman" w:cs="Times New Roman"/>
          <w:sz w:val="24"/>
          <w:szCs w:val="24"/>
        </w:rPr>
        <w:t>абот"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применения марочной</w:t>
      </w:r>
      <w:r>
        <w:rPr>
          <w:rFonts w:ascii="Times New Roman" w:hAnsi="Times New Roman" w:cs="Times New Roman"/>
          <w:sz w:val="24"/>
          <w:szCs w:val="24"/>
        </w:rPr>
        <w:t xml:space="preserve"> системы должен быть внесен в производственные инструкции для крановщиков (операторов).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w:t>
      </w:r>
      <w:r>
        <w:rPr>
          <w:rFonts w:ascii="Times New Roman" w:hAnsi="Times New Roman" w:cs="Times New Roman"/>
          <w:sz w:val="24"/>
          <w:szCs w:val="24"/>
        </w:rPr>
        <w:t>ие подаваемых команд должны быть утверждены внутренним распорядительным актом эксплуатирующей организации).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В местах постоянной погрузки и разгрузки автомашин и полувагонов должны быть установлены стационарные эстакады или навесные площадки для стропа</w:t>
      </w:r>
      <w:r>
        <w:rPr>
          <w:rFonts w:ascii="Times New Roman" w:hAnsi="Times New Roman" w:cs="Times New Roman"/>
          <w:sz w:val="24"/>
          <w:szCs w:val="24"/>
        </w:rPr>
        <w:t>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w:t>
      </w:r>
      <w:r>
        <w:rPr>
          <w:rFonts w:ascii="Times New Roman" w:hAnsi="Times New Roman" w:cs="Times New Roman"/>
          <w:sz w:val="24"/>
          <w:szCs w:val="24"/>
        </w:rPr>
        <w:t>сные площадки.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людей в полувагонах при подъеме и опускании грузов не допускается.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w:t>
      </w:r>
      <w:r>
        <w:rPr>
          <w:rFonts w:ascii="Times New Roman" w:hAnsi="Times New Roman" w:cs="Times New Roman"/>
          <w:sz w:val="24"/>
          <w:szCs w:val="24"/>
        </w:rPr>
        <w:t>ка грузов при их последующей разгрузке.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разрешается опускать груз на автомашину, а также поднимать груз при нахождении людей в кузове или кабине данной автомашины.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126. Погрузка и разгрузка полувагонов, платформ, автомашин и других транспортных средств </w:t>
      </w:r>
      <w:r>
        <w:rPr>
          <w:rFonts w:ascii="Times New Roman" w:hAnsi="Times New Roman" w:cs="Times New Roman"/>
          <w:sz w:val="24"/>
          <w:szCs w:val="24"/>
        </w:rPr>
        <w:t>должны выполняться без нарушения их равновесия.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Строповка пакетов труб или металлопроката за элементы упаковки (скрутки, стяжки, не предназначенные для строповки) запрещается.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перемещение и транспортирование длинномерных грузов в пакетирующих строп</w:t>
      </w:r>
      <w:r>
        <w:rPr>
          <w:rFonts w:ascii="Times New Roman" w:hAnsi="Times New Roman" w:cs="Times New Roman"/>
          <w:sz w:val="24"/>
          <w:szCs w:val="24"/>
        </w:rPr>
        <w:t>ах осуществляется не менее чем двумя пакетирующими стропами соответствующей грузоподъемности.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Подъем и перемещение груза несколькими ПС разрешается только по ППР или ТК.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подъеме и перемещении груза несколькими ПС нагрузка, приходящаяся на каждое и</w:t>
      </w:r>
      <w:r>
        <w:rPr>
          <w:rFonts w:ascii="Times New Roman" w:hAnsi="Times New Roman" w:cs="Times New Roman"/>
          <w:sz w:val="24"/>
          <w:szCs w:val="24"/>
        </w:rPr>
        <w:t>з них, не должна превышать грузоподъемность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w:t>
      </w:r>
      <w:r>
        <w:rPr>
          <w:rFonts w:ascii="Times New Roman" w:hAnsi="Times New Roman" w:cs="Times New Roman"/>
          <w:sz w:val="24"/>
          <w:szCs w:val="24"/>
        </w:rPr>
        <w:t>ого работника, ответственного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w:t>
      </w:r>
      <w:r>
        <w:rPr>
          <w:rFonts w:ascii="Times New Roman" w:hAnsi="Times New Roman" w:cs="Times New Roman"/>
          <w:sz w:val="24"/>
          <w:szCs w:val="24"/>
        </w:rPr>
        <w:t>е помещения, где могут находиться люди, не допускается.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w:t>
      </w:r>
      <w:r>
        <w:rPr>
          <w:rFonts w:ascii="Times New Roman" w:hAnsi="Times New Roman" w:cs="Times New Roman"/>
          <w:sz w:val="24"/>
          <w:szCs w:val="24"/>
        </w:rPr>
        <w:t>ышу (подтверждены безопасность от падения груза и последствия воздействия на перекрытие или крышу контакта с грузом (химическое, термическое).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При подъеме груза с использованием ПС, установленного вблизи стены, колонны, штабеля, железнодорожного вагон</w:t>
      </w:r>
      <w:r>
        <w:rPr>
          <w:rFonts w:ascii="Times New Roman" w:hAnsi="Times New Roman" w:cs="Times New Roman"/>
          <w:sz w:val="24"/>
          <w:szCs w:val="24"/>
        </w:rPr>
        <w:t>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ПС,</w:t>
      </w:r>
      <w:r>
        <w:rPr>
          <w:rFonts w:ascii="Times New Roman" w:hAnsi="Times New Roman" w:cs="Times New Roman"/>
          <w:sz w:val="24"/>
          <w:szCs w:val="24"/>
        </w:rPr>
        <w:t xml:space="preserve">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w:t>
      </w:r>
      <w:r>
        <w:rPr>
          <w:rFonts w:ascii="Times New Roman" w:hAnsi="Times New Roman" w:cs="Times New Roman"/>
          <w:sz w:val="24"/>
          <w:szCs w:val="24"/>
        </w:rPr>
        <w:t>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нахождение людей и проведение каких-либо работ в зоне перемещения грузов кранами, оснащенны</w:t>
      </w:r>
      <w:r>
        <w:rPr>
          <w:rFonts w:ascii="Times New Roman" w:hAnsi="Times New Roman" w:cs="Times New Roman"/>
          <w:sz w:val="24"/>
          <w:szCs w:val="24"/>
        </w:rPr>
        <w:t>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w:t>
      </w:r>
      <w:r>
        <w:rPr>
          <w:rFonts w:ascii="Times New Roman" w:hAnsi="Times New Roman" w:cs="Times New Roman"/>
          <w:sz w:val="24"/>
          <w:szCs w:val="24"/>
        </w:rPr>
        <w:t>а землю, при этом напряжение с электромагнита должно быть снято.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производства работ ПС, оснащенных грейфером или электромагнитом, должны быть ограждены и обозначены предупредительными знаками.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При работе мостовых кранов, установленных в нескольк</w:t>
      </w:r>
      <w:r>
        <w:rPr>
          <w:rFonts w:ascii="Times New Roman" w:hAnsi="Times New Roman" w:cs="Times New Roman"/>
          <w:sz w:val="24"/>
          <w:szCs w:val="24"/>
        </w:rPr>
        <w:t>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w:t>
      </w:r>
      <w:r>
        <w:rPr>
          <w:rFonts w:ascii="Times New Roman" w:hAnsi="Times New Roman" w:cs="Times New Roman"/>
          <w:sz w:val="24"/>
          <w:szCs w:val="24"/>
        </w:rPr>
        <w:t>жнего яруса.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Работы ПС, установленных на открытом воздухе, необходимо прек</w:t>
      </w:r>
      <w:r>
        <w:rPr>
          <w:rFonts w:ascii="Times New Roman" w:hAnsi="Times New Roman" w:cs="Times New Roman"/>
          <w:sz w:val="24"/>
          <w:szCs w:val="24"/>
        </w:rPr>
        <w:t>ращать: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предельно допустимую скорость, указанную в 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температуре окружающей среды ниже предельно допустимой температуры, указанной в </w:t>
      </w:r>
      <w:r>
        <w:rPr>
          <w:rFonts w:ascii="Times New Roman" w:hAnsi="Times New Roman" w:cs="Times New Roman"/>
          <w:sz w:val="24"/>
          <w:szCs w:val="24"/>
        </w:rPr>
        <w:lastRenderedPageBreak/>
        <w:t>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снегопаде, дожде, тумане, когда крановщик (машинист, операт</w:t>
      </w:r>
      <w:r>
        <w:rPr>
          <w:rFonts w:ascii="Times New Roman" w:hAnsi="Times New Roman" w:cs="Times New Roman"/>
          <w:sz w:val="24"/>
          <w:szCs w:val="24"/>
        </w:rPr>
        <w:t>ор) плохо различает сигналы стропальщика или перемещаемый груз.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w:t>
      </w:r>
      <w:r>
        <w:rPr>
          <w:rFonts w:ascii="Times New Roman" w:hAnsi="Times New Roman" w:cs="Times New Roman"/>
          <w:sz w:val="24"/>
          <w:szCs w:val="24"/>
        </w:rPr>
        <w:t>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Ограничители, указатели и регистраторы не должны использоваться для учета веса грузов (материа</w:t>
      </w:r>
      <w:r>
        <w:rPr>
          <w:rFonts w:ascii="Times New Roman" w:hAnsi="Times New Roman" w:cs="Times New Roman"/>
          <w:sz w:val="24"/>
          <w:szCs w:val="24"/>
        </w:rPr>
        <w:t>лов), перемещаемых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Пуск ПС в работу и постановка на учет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Решение о пуске в работу ПС, перечисленных в пункте 2 настоящих ФНП, выдается инженерно-техническим работником, ответственным за осуществление производственного контроля при эксплуатации ПС</w:t>
      </w:r>
      <w:r>
        <w:rPr>
          <w:rFonts w:ascii="Times New Roman" w:hAnsi="Times New Roman" w:cs="Times New Roman"/>
          <w:sz w:val="24"/>
          <w:szCs w:val="24"/>
        </w:rPr>
        <w:t>,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пунктах 136 - 138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перед пуском в работу после постановки ПС на учет;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монт</w:t>
      </w:r>
      <w:r>
        <w:rPr>
          <w:rFonts w:ascii="Times New Roman" w:hAnsi="Times New Roman" w:cs="Times New Roman"/>
          <w:sz w:val="24"/>
          <w:szCs w:val="24"/>
        </w:rPr>
        <w:t>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после реконструкции (модернизации);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после замены расчет</w:t>
      </w:r>
      <w:r>
        <w:rPr>
          <w:rFonts w:ascii="Times New Roman" w:hAnsi="Times New Roman" w:cs="Times New Roman"/>
          <w:sz w:val="24"/>
          <w:szCs w:val="24"/>
        </w:rPr>
        <w:t>ных элементов или узлов металлоконструкций, а также ремонта или замены элементов или узлов металлоконструкций с применением сварки.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136. Решение о пуске в работу ПС, отбор мощности у которых для собственного передвижения и работы механизмов осуществляется </w:t>
      </w:r>
      <w:r>
        <w:rPr>
          <w:rFonts w:ascii="Times New Roman" w:hAnsi="Times New Roman" w:cs="Times New Roman"/>
          <w:sz w:val="24"/>
          <w:szCs w:val="24"/>
        </w:rPr>
        <w:t>от собственного источника энергии, а именно: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грузоподъемных кранов, установленных на автомобильные шасси, специальные шасси автомобильного типа;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грузоподъемных кранов на пневмо-, гусеничном, тракторном, железнодорожном ходу;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кранов-манипуляторов;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подъемник</w:t>
      </w:r>
      <w:r>
        <w:rPr>
          <w:rFonts w:ascii="Times New Roman" w:hAnsi="Times New Roman" w:cs="Times New Roman"/>
          <w:sz w:val="24"/>
          <w:szCs w:val="24"/>
        </w:rPr>
        <w:t>ов (вышек), в том числе подъемников с рабочими платформами;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w:t>
      </w:r>
      <w:r>
        <w:rPr>
          <w:rFonts w:ascii="Times New Roman" w:hAnsi="Times New Roman" w:cs="Times New Roman"/>
          <w:sz w:val="24"/>
          <w:szCs w:val="24"/>
        </w:rPr>
        <w:t>ием ПС, с записью в вахтенном журнале.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w:t>
      </w:r>
      <w:r>
        <w:rPr>
          <w:rFonts w:ascii="Times New Roman" w:hAnsi="Times New Roman" w:cs="Times New Roman"/>
          <w:sz w:val="24"/>
          <w:szCs w:val="24"/>
        </w:rPr>
        <w:t>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w:t>
      </w:r>
      <w:r>
        <w:rPr>
          <w:rFonts w:ascii="Times New Roman" w:hAnsi="Times New Roman" w:cs="Times New Roman"/>
          <w:sz w:val="24"/>
          <w:szCs w:val="24"/>
        </w:rPr>
        <w:t>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раздела "Требования</w:t>
      </w:r>
      <w:r>
        <w:rPr>
          <w:rFonts w:ascii="Times New Roman" w:hAnsi="Times New Roman" w:cs="Times New Roman"/>
          <w:sz w:val="24"/>
          <w:szCs w:val="24"/>
        </w:rPr>
        <w:t xml:space="preserve"> к процессу подъема и транспортировки людей"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w:t>
      </w:r>
      <w:r>
        <w:rPr>
          <w:rFonts w:ascii="Times New Roman" w:hAnsi="Times New Roman" w:cs="Times New Roman"/>
          <w:sz w:val="24"/>
          <w:szCs w:val="24"/>
        </w:rPr>
        <w:t xml:space="preserve">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пуске в работу пос</w:t>
      </w:r>
      <w:r>
        <w:rPr>
          <w:rFonts w:ascii="Times New Roman" w:hAnsi="Times New Roman" w:cs="Times New Roman"/>
          <w:sz w:val="24"/>
          <w:szCs w:val="24"/>
        </w:rPr>
        <w:t>ле установки на объекте башенных кранов (за исключением ПС указанных в подпункте "б" пункта 135 ФНП) и грузопассажирских строительных подъемников;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пуске в работу после установки на объекте кранов мостового типа и портальных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пуске в работу п</w:t>
      </w:r>
      <w:r>
        <w:rPr>
          <w:rFonts w:ascii="Times New Roman" w:hAnsi="Times New Roman" w:cs="Times New Roman"/>
          <w:sz w:val="24"/>
          <w:szCs w:val="24"/>
        </w:rPr>
        <w:t>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смене эксплуатирующей организации для ПС, отработавших срок службы.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принятия ре</w:t>
      </w:r>
      <w:r>
        <w:rPr>
          <w:rFonts w:ascii="Times New Roman" w:hAnsi="Times New Roman" w:cs="Times New Roman"/>
          <w:sz w:val="24"/>
          <w:szCs w:val="24"/>
        </w:rPr>
        <w:t>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комиссии - уполномоченный представитель эксплуатирующей организации;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члены</w:t>
      </w:r>
      <w:r>
        <w:rPr>
          <w:rFonts w:ascii="Times New Roman" w:hAnsi="Times New Roman" w:cs="Times New Roman"/>
          <w:sz w:val="24"/>
          <w:szCs w:val="24"/>
        </w:rPr>
        <w:t xml:space="preserve">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w:t>
      </w:r>
      <w:r>
        <w:rPr>
          <w:rFonts w:ascii="Times New Roman" w:hAnsi="Times New Roman" w:cs="Times New Roman"/>
          <w:sz w:val="24"/>
          <w:szCs w:val="24"/>
        </w:rPr>
        <w:t>полнительной власти в области промышленной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пунк</w:t>
      </w:r>
      <w:r>
        <w:rPr>
          <w:rFonts w:ascii="Times New Roman" w:hAnsi="Times New Roman" w:cs="Times New Roman"/>
          <w:sz w:val="24"/>
          <w:szCs w:val="24"/>
        </w:rPr>
        <w:t>те 141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готовности ПС к пуску в работу должны оформляться актом готовности ПС к вводу в работу (далее - акт готовности).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несогласии с выводами комиссии член комиссии должен изложить в письменном виде и передать комисс</w:t>
      </w:r>
      <w:r>
        <w:rPr>
          <w:rFonts w:ascii="Times New Roman" w:hAnsi="Times New Roman" w:cs="Times New Roman"/>
          <w:sz w:val="24"/>
          <w:szCs w:val="24"/>
        </w:rPr>
        <w:t>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Особое мнение (при наличии) должно прилагаться</w:t>
      </w:r>
      <w:r>
        <w:rPr>
          <w:rFonts w:ascii="Times New Roman" w:hAnsi="Times New Roman" w:cs="Times New Roman"/>
          <w:sz w:val="24"/>
          <w:szCs w:val="24"/>
        </w:rPr>
        <w:t xml:space="preserve"> к акту готовности, являясь его неотъемлемой частью, с внесением отметки о наличии особого мнения в акт готовности.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готовности должен быть приложен к паспорту ПС и передан руководителю эксплуатирующей организации для принятия решения о пуске (неготовно</w:t>
      </w:r>
      <w:r>
        <w:rPr>
          <w:rFonts w:ascii="Times New Roman" w:hAnsi="Times New Roman" w:cs="Times New Roman"/>
          <w:sz w:val="24"/>
          <w:szCs w:val="24"/>
        </w:rPr>
        <w:t xml:space="preserve">сти к пуску) ПС в </w:t>
      </w:r>
      <w:r>
        <w:rPr>
          <w:rFonts w:ascii="Times New Roman" w:hAnsi="Times New Roman" w:cs="Times New Roman"/>
          <w:sz w:val="24"/>
          <w:szCs w:val="24"/>
        </w:rPr>
        <w:lastRenderedPageBreak/>
        <w:t>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выводах комиссии (особом мнении) указ</w:t>
      </w:r>
      <w:r>
        <w:rPr>
          <w:rFonts w:ascii="Times New Roman" w:hAnsi="Times New Roman" w:cs="Times New Roman"/>
          <w:sz w:val="24"/>
          <w:szCs w:val="24"/>
        </w:rPr>
        <w:t>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w:t>
      </w:r>
      <w:r>
        <w:rPr>
          <w:rFonts w:ascii="Times New Roman" w:hAnsi="Times New Roman" w:cs="Times New Roman"/>
          <w:sz w:val="24"/>
          <w:szCs w:val="24"/>
        </w:rPr>
        <w:t>ляться в адрес организаций и федерального органа исполнительной власти в области промышленной безопасности, входивших в состав комиссии.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руководителя о пуске ПС в работу должно быть оформлено внутренним распорядительным документом эксплуатирующей о</w:t>
      </w:r>
      <w:r>
        <w:rPr>
          <w:rFonts w:ascii="Times New Roman" w:hAnsi="Times New Roman" w:cs="Times New Roman"/>
          <w:sz w:val="24"/>
          <w:szCs w:val="24"/>
        </w:rPr>
        <w:t>рганизации.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w:t>
      </w:r>
      <w:r>
        <w:rPr>
          <w:rFonts w:ascii="Times New Roman" w:hAnsi="Times New Roman" w:cs="Times New Roman"/>
          <w:sz w:val="24"/>
          <w:szCs w:val="24"/>
        </w:rPr>
        <w:t>ав комиссии, о дате работы комиссии по пуску ПС в работу.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Результаты работы комиссии отражаются в акте пуска ПС в работу.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До пуска в работу ПС на ОПО комиссией рассматривается следующий комплект документов: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разрешение на строительство объектов</w:t>
      </w:r>
      <w:r>
        <w:rPr>
          <w:rFonts w:ascii="Times New Roman" w:hAnsi="Times New Roman" w:cs="Times New Roman"/>
          <w:sz w:val="24"/>
          <w:szCs w:val="24"/>
        </w:rPr>
        <w:t>, для монтажа которых будет установлено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паспорт ПС (в случае его утраты - дубликат);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сертификаты (декларации) соответствия;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руководство (инструкция) по эксплуатации ПС (в случае утраты - дубликат);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акт выполнения монтажных работ в соответст</w:t>
      </w:r>
      <w:r>
        <w:rPr>
          <w:rFonts w:ascii="Times New Roman" w:hAnsi="Times New Roman" w:cs="Times New Roman"/>
          <w:sz w:val="24"/>
          <w:szCs w:val="24"/>
        </w:rPr>
        <w:t>вии с эксплуатационной документацией;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заключение экспертизы промышленной безопасности в случае отсутствия сертификата (декларации) соответствия;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ППР и ТК в случаях, указанных в пунктах 155 - 163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акт сдачи-приемки рельсового пути (дл</w:t>
      </w:r>
      <w:r>
        <w:rPr>
          <w:rFonts w:ascii="Times New Roman" w:hAnsi="Times New Roman" w:cs="Times New Roman"/>
          <w:sz w:val="24"/>
          <w:szCs w:val="24"/>
        </w:rPr>
        <w:t>я ПС, передвигающихся по рельсам);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документам, подтверждающим соотв</w:t>
      </w:r>
      <w:r>
        <w:rPr>
          <w:rFonts w:ascii="Times New Roman" w:hAnsi="Times New Roman" w:cs="Times New Roman"/>
          <w:sz w:val="24"/>
          <w:szCs w:val="24"/>
        </w:rPr>
        <w:t>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w:t>
      </w:r>
      <w:r>
        <w:rPr>
          <w:rFonts w:ascii="Times New Roman" w:hAnsi="Times New Roman" w:cs="Times New Roman"/>
          <w:sz w:val="24"/>
          <w:szCs w:val="24"/>
        </w:rPr>
        <w:t>ции, разработанной на устройство фундаментов и строительных конструкций: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исполнительные геодезические схемы и чертежи;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экспертиз, обследований, лабораторных и иных работ, проведенных в процессе строительно</w:t>
      </w:r>
      <w:r>
        <w:rPr>
          <w:rFonts w:ascii="Times New Roman" w:hAnsi="Times New Roman" w:cs="Times New Roman"/>
          <w:sz w:val="24"/>
          <w:szCs w:val="24"/>
        </w:rPr>
        <w:t>го контроля;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документы, подтверждающие проведение контроля за качеством применяемых строительных материалов (изделий);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ответственных конструкций;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отражающие фактическое исполнение проектных решений.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Регистрация ОПО,</w:t>
      </w:r>
      <w:r>
        <w:rPr>
          <w:rFonts w:ascii="Times New Roman" w:hAnsi="Times New Roman" w:cs="Times New Roman"/>
          <w:sz w:val="24"/>
          <w:szCs w:val="24"/>
        </w:rPr>
        <w:t xml:space="preserve"> где эксплуатируются ПС, должна выполняться в соответствии с </w:t>
      </w:r>
      <w:hyperlink r:id="rId16"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регистрации опасных производственных объектов в государственном реестре опасных производственных объек</w:t>
      </w:r>
      <w:r>
        <w:rPr>
          <w:rFonts w:ascii="Times New Roman" w:hAnsi="Times New Roman" w:cs="Times New Roman"/>
          <w:sz w:val="24"/>
          <w:szCs w:val="24"/>
        </w:rPr>
        <w:t xml:space="preserve">тов (далее - реестр ОПО), утвержденными постановлением Правительства Российской Федерации от 24 ноября 1998 г. </w:t>
      </w:r>
      <w:r>
        <w:rPr>
          <w:rFonts w:ascii="Times New Roman" w:hAnsi="Times New Roman" w:cs="Times New Roman"/>
          <w:sz w:val="24"/>
          <w:szCs w:val="24"/>
        </w:rPr>
        <w:t>N</w:t>
      </w:r>
      <w:r>
        <w:rPr>
          <w:rFonts w:ascii="Times New Roman" w:hAnsi="Times New Roman" w:cs="Times New Roman"/>
          <w:sz w:val="24"/>
          <w:szCs w:val="24"/>
        </w:rPr>
        <w:t xml:space="preserve"> 1371 (Собрание законодательства Российской Федерации, 1998, </w:t>
      </w:r>
      <w:r>
        <w:rPr>
          <w:rFonts w:ascii="Times New Roman" w:hAnsi="Times New Roman" w:cs="Times New Roman"/>
          <w:sz w:val="24"/>
          <w:szCs w:val="24"/>
        </w:rPr>
        <w:t>N</w:t>
      </w:r>
      <w:r>
        <w:rPr>
          <w:rFonts w:ascii="Times New Roman" w:hAnsi="Times New Roman" w:cs="Times New Roman"/>
          <w:sz w:val="24"/>
          <w:szCs w:val="24"/>
        </w:rPr>
        <w:t xml:space="preserve"> 48, ст. 5938; 2013, </w:t>
      </w:r>
      <w:r>
        <w:rPr>
          <w:rFonts w:ascii="Times New Roman" w:hAnsi="Times New Roman" w:cs="Times New Roman"/>
          <w:sz w:val="24"/>
          <w:szCs w:val="24"/>
        </w:rPr>
        <w:t>N</w:t>
      </w:r>
      <w:r>
        <w:rPr>
          <w:rFonts w:ascii="Times New Roman" w:hAnsi="Times New Roman" w:cs="Times New Roman"/>
          <w:sz w:val="24"/>
          <w:szCs w:val="24"/>
        </w:rPr>
        <w:t xml:space="preserve"> 24, ст. 3009), и Федеральным законом </w:t>
      </w:r>
      <w:hyperlink r:id="rId17" w:history="1">
        <w:r>
          <w:rPr>
            <w:rFonts w:ascii="Times New Roman" w:hAnsi="Times New Roman" w:cs="Times New Roman"/>
            <w:sz w:val="24"/>
            <w:szCs w:val="24"/>
            <w:u w:val="single"/>
          </w:rPr>
          <w:t>N 116-ФЗ</w:t>
        </w:r>
      </w:hyperlink>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Объекты на которых эксплуатируются ПС, перечисленные в пункте 2 настоящих ФНП (за исключением ПС, перечисленных в пункте 145 настоящих ФНП) подлежат регистрации в качестве ОПО в орг</w:t>
      </w:r>
      <w:r>
        <w:rPr>
          <w:rFonts w:ascii="Times New Roman" w:hAnsi="Times New Roman" w:cs="Times New Roman"/>
          <w:sz w:val="24"/>
          <w:szCs w:val="24"/>
        </w:rPr>
        <w:t>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w:t>
      </w:r>
      <w:r>
        <w:rPr>
          <w:rFonts w:ascii="Times New Roman" w:hAnsi="Times New Roman" w:cs="Times New Roman"/>
          <w:sz w:val="24"/>
          <w:szCs w:val="24"/>
        </w:rPr>
        <w:t>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w:t>
      </w:r>
      <w:r>
        <w:rPr>
          <w:rFonts w:ascii="Times New Roman" w:hAnsi="Times New Roman" w:cs="Times New Roman"/>
          <w:sz w:val="24"/>
          <w:szCs w:val="24"/>
        </w:rPr>
        <w:t>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ПС подлежат снятию с учета в федеральных органах исполнительной власти в области про</w:t>
      </w:r>
      <w:r>
        <w:rPr>
          <w:rFonts w:ascii="Times New Roman" w:hAnsi="Times New Roman" w:cs="Times New Roman"/>
          <w:sz w:val="24"/>
          <w:szCs w:val="24"/>
        </w:rPr>
        <w:t>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утилизации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передаче другому владельцу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переводе в разряд не подлежащих учету П</w:t>
      </w:r>
      <w:r>
        <w:rPr>
          <w:rFonts w:ascii="Times New Roman" w:hAnsi="Times New Roman" w:cs="Times New Roman"/>
          <w:sz w:val="24"/>
          <w:szCs w:val="24"/>
        </w:rPr>
        <w:t>С. 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краны мостового типа и консольные краны грузоподъемностью до 10 т вк</w:t>
      </w:r>
      <w:r>
        <w:rPr>
          <w:rFonts w:ascii="Times New Roman" w:hAnsi="Times New Roman" w:cs="Times New Roman"/>
          <w:sz w:val="24"/>
          <w:szCs w:val="24"/>
        </w:rPr>
        <w:t>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кр</w:t>
      </w:r>
      <w:r>
        <w:rPr>
          <w:rFonts w:ascii="Times New Roman" w:hAnsi="Times New Roman" w:cs="Times New Roman"/>
          <w:sz w:val="24"/>
          <w:szCs w:val="24"/>
        </w:rPr>
        <w:t>аны стрелового типа грузоподъемностью до 1 т включительно;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краны стрелового типа с постоянным вылетом или не оборудованные механизмом поворота;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переставные краны для монтажа мачт, башен, труб, устанавливаемые на монтируемом сооружении;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ПС, использ</w:t>
      </w:r>
      <w:r>
        <w:rPr>
          <w:rFonts w:ascii="Times New Roman" w:hAnsi="Times New Roman" w:cs="Times New Roman"/>
          <w:sz w:val="24"/>
          <w:szCs w:val="24"/>
        </w:rPr>
        <w:t>уемые в учебных целях на полигонах учебных заведений;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w:t>
      </w:r>
      <w:r>
        <w:rPr>
          <w:rFonts w:ascii="Times New Roman" w:hAnsi="Times New Roman" w:cs="Times New Roman"/>
          <w:sz w:val="24"/>
          <w:szCs w:val="24"/>
        </w:rPr>
        <w:lastRenderedPageBreak/>
        <w:t>этих машин;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электрические тали грузоп</w:t>
      </w:r>
      <w:r>
        <w:rPr>
          <w:rFonts w:ascii="Times New Roman" w:hAnsi="Times New Roman" w:cs="Times New Roman"/>
          <w:sz w:val="24"/>
          <w:szCs w:val="24"/>
        </w:rPr>
        <w:t>одъемностью до 10 т включительно, используемые как самостоятельные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краны-манипуляторы, установленные на фундаменте, и краны-манипуляторы грузоподъемностью до 1 т или с грузовым моментом до 4 т*м включительно;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грузовые строительные подъемники;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t>мостовые краны-штабелеры;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краны-трубоукладчики.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w:t>
      </w:r>
      <w:r>
        <w:rPr>
          <w:rFonts w:ascii="Times New Roman" w:hAnsi="Times New Roman" w:cs="Times New Roman"/>
          <w:sz w:val="24"/>
          <w:szCs w:val="24"/>
        </w:rPr>
        <w:t>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Организация безопасной эксплуатации ПС в составе ОПО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rPr>
        <w:t xml:space="preserve">Производственный контроль за безопасной эксплуатацией ПС в составе ОПО должен осуществляться в соответствии с </w:t>
      </w:r>
      <w:hyperlink r:id="rId18"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и осуществления производственного контроля </w:t>
      </w:r>
      <w:r>
        <w:rPr>
          <w:rFonts w:ascii="Times New Roman" w:hAnsi="Times New Roman" w:cs="Times New Roman"/>
          <w:sz w:val="24"/>
          <w:szCs w:val="24"/>
        </w:rPr>
        <w:t xml:space="preserve">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w:t>
      </w:r>
      <w:r>
        <w:rPr>
          <w:rFonts w:ascii="Times New Roman" w:hAnsi="Times New Roman" w:cs="Times New Roman"/>
          <w:sz w:val="24"/>
          <w:szCs w:val="24"/>
        </w:rPr>
        <w:t>N</w:t>
      </w:r>
      <w:r>
        <w:rPr>
          <w:rFonts w:ascii="Times New Roman" w:hAnsi="Times New Roman" w:cs="Times New Roman"/>
          <w:sz w:val="24"/>
          <w:szCs w:val="24"/>
        </w:rPr>
        <w:t xml:space="preserve"> 263 (Собрание законодательства Российской Федерации, 1999, </w:t>
      </w:r>
      <w:r>
        <w:rPr>
          <w:rFonts w:ascii="Times New Roman" w:hAnsi="Times New Roman" w:cs="Times New Roman"/>
          <w:sz w:val="24"/>
          <w:szCs w:val="24"/>
        </w:rPr>
        <w:t>N</w:t>
      </w:r>
      <w:r>
        <w:rPr>
          <w:rFonts w:ascii="Times New Roman" w:hAnsi="Times New Roman" w:cs="Times New Roman"/>
          <w:sz w:val="24"/>
          <w:szCs w:val="24"/>
        </w:rPr>
        <w:t xml:space="preserve"> 11, ст. 1305; 2013, </w:t>
      </w:r>
      <w:r>
        <w:rPr>
          <w:rFonts w:ascii="Times New Roman" w:hAnsi="Times New Roman" w:cs="Times New Roman"/>
          <w:sz w:val="24"/>
          <w:szCs w:val="24"/>
        </w:rPr>
        <w:t>N</w:t>
      </w:r>
      <w:r>
        <w:rPr>
          <w:rFonts w:ascii="Times New Roman" w:hAnsi="Times New Roman" w:cs="Times New Roman"/>
          <w:sz w:val="24"/>
          <w:szCs w:val="24"/>
        </w:rPr>
        <w:t xml:space="preserve"> 31, ст. 4214).</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этих целях дол</w:t>
      </w:r>
      <w:r>
        <w:rPr>
          <w:rFonts w:ascii="Times New Roman" w:hAnsi="Times New Roman" w:cs="Times New Roman"/>
          <w:sz w:val="24"/>
          <w:szCs w:val="24"/>
        </w:rPr>
        <w:t>жны быть: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установлен порядок проверки знаний и д</w:t>
      </w:r>
      <w:r>
        <w:rPr>
          <w:rFonts w:ascii="Times New Roman" w:hAnsi="Times New Roman" w:cs="Times New Roman"/>
          <w:sz w:val="24"/>
          <w:szCs w:val="24"/>
        </w:rPr>
        <w:t>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разработаны и утверждены журналы, программы, графики выполнения планово-предупредитель</w:t>
      </w:r>
      <w:r>
        <w:rPr>
          <w:rFonts w:ascii="Times New Roman" w:hAnsi="Times New Roman" w:cs="Times New Roman"/>
          <w:sz w:val="24"/>
          <w:szCs w:val="24"/>
        </w:rPr>
        <w:t>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w:t>
      </w:r>
      <w:r>
        <w:rPr>
          <w:rFonts w:ascii="Times New Roman" w:hAnsi="Times New Roman" w:cs="Times New Roman"/>
          <w:sz w:val="24"/>
          <w:szCs w:val="24"/>
        </w:rPr>
        <w:t>обенностей технологических процессов, установленных проектной и технологической документацией;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w:t>
      </w:r>
      <w:r>
        <w:rPr>
          <w:rFonts w:ascii="Times New Roman" w:hAnsi="Times New Roman" w:cs="Times New Roman"/>
          <w:sz w:val="24"/>
          <w:szCs w:val="24"/>
        </w:rPr>
        <w:t>енных инструкций;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Численность инженерно-технических работников эксплуатирующей организации д</w:t>
      </w:r>
      <w:r>
        <w:rPr>
          <w:rFonts w:ascii="Times New Roman" w:hAnsi="Times New Roman" w:cs="Times New Roman"/>
          <w:sz w:val="24"/>
          <w:szCs w:val="24"/>
        </w:rPr>
        <w:t>олжна определяться внутренним распорядительным актом эксплуатирующей организации с учетом требований подпункта "и" пункта 22 настоящих ФНП, а также с учетом количества ПС и фактических условий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149. На время отпуска, командировки, болезни и</w:t>
      </w:r>
      <w:r>
        <w:rPr>
          <w:rFonts w:ascii="Times New Roman" w:hAnsi="Times New Roman" w:cs="Times New Roman"/>
          <w:sz w:val="24"/>
          <w:szCs w:val="24"/>
        </w:rPr>
        <w:t>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w:t>
      </w:r>
      <w:r>
        <w:rPr>
          <w:rFonts w:ascii="Times New Roman" w:hAnsi="Times New Roman" w:cs="Times New Roman"/>
          <w:sz w:val="24"/>
          <w:szCs w:val="24"/>
        </w:rPr>
        <w:t>ию, прошедших обучение и аттестацию.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контроля при эксплуатации ПС, инженерно-технических работник</w:t>
      </w:r>
      <w:r>
        <w:rPr>
          <w:rFonts w:ascii="Times New Roman" w:hAnsi="Times New Roman" w:cs="Times New Roman"/>
          <w:sz w:val="24"/>
          <w:szCs w:val="24"/>
        </w:rPr>
        <w:t>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w:t>
      </w:r>
      <w:r>
        <w:rPr>
          <w:rFonts w:ascii="Times New Roman" w:hAnsi="Times New Roman" w:cs="Times New Roman"/>
          <w:sz w:val="24"/>
          <w:szCs w:val="24"/>
        </w:rPr>
        <w:t>диться ее комиссией.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w:t>
      </w:r>
      <w:r>
        <w:rPr>
          <w:rFonts w:ascii="Times New Roman" w:hAnsi="Times New Roman" w:cs="Times New Roman"/>
          <w:sz w:val="24"/>
          <w:szCs w:val="24"/>
        </w:rPr>
        <w:t xml:space="preserve"> люльки и наладчиков (кроме наладчиков привлекаемых специализированных организаций).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w:t>
      </w:r>
      <w:r>
        <w:rPr>
          <w:rFonts w:ascii="Times New Roman" w:hAnsi="Times New Roman" w:cs="Times New Roman"/>
          <w:sz w:val="24"/>
          <w:szCs w:val="24"/>
        </w:rPr>
        <w:t>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В целях обеспечения промышленн</w:t>
      </w:r>
      <w:r>
        <w:rPr>
          <w:rFonts w:ascii="Times New Roman" w:hAnsi="Times New Roman" w:cs="Times New Roman"/>
          <w:sz w:val="24"/>
          <w:szCs w:val="24"/>
        </w:rPr>
        <w:t>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w:t>
      </w:r>
      <w:r>
        <w:rPr>
          <w:rFonts w:ascii="Times New Roman" w:hAnsi="Times New Roman" w:cs="Times New Roman"/>
          <w:sz w:val="24"/>
          <w:szCs w:val="24"/>
        </w:rPr>
        <w:t>ись перед допуском их к работе.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w:t>
      </w:r>
      <w:r>
        <w:rPr>
          <w:rFonts w:ascii="Times New Roman" w:hAnsi="Times New Roman" w:cs="Times New Roman"/>
          <w:sz w:val="24"/>
          <w:szCs w:val="24"/>
        </w:rPr>
        <w:t>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зона, обслуживаемая подъемнико</w:t>
      </w:r>
      <w:r>
        <w:rPr>
          <w:rFonts w:ascii="Times New Roman" w:hAnsi="Times New Roman" w:cs="Times New Roman"/>
          <w:sz w:val="24"/>
          <w:szCs w:val="24"/>
        </w:rPr>
        <w:t>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Обслуж</w:t>
      </w:r>
      <w:r>
        <w:rPr>
          <w:rFonts w:ascii="Times New Roman" w:hAnsi="Times New Roman" w:cs="Times New Roman"/>
          <w:sz w:val="24"/>
          <w:szCs w:val="24"/>
        </w:rPr>
        <w:t xml:space="preserve">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w:t>
      </w:r>
      <w:r>
        <w:rPr>
          <w:rFonts w:ascii="Times New Roman" w:hAnsi="Times New Roman" w:cs="Times New Roman"/>
          <w:sz w:val="24"/>
          <w:szCs w:val="24"/>
        </w:rPr>
        <w:lastRenderedPageBreak/>
        <w:t>обязана обеспечить своевремен</w:t>
      </w:r>
      <w:r>
        <w:rPr>
          <w:rFonts w:ascii="Times New Roman" w:hAnsi="Times New Roman" w:cs="Times New Roman"/>
          <w:sz w:val="24"/>
          <w:szCs w:val="24"/>
        </w:rPr>
        <w:t>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ПС невозможно привести в соответствие с требованиями обеспечения промышленной безопаснос</w:t>
      </w:r>
      <w:r>
        <w:rPr>
          <w:rFonts w:ascii="Times New Roman" w:hAnsi="Times New Roman" w:cs="Times New Roman"/>
          <w:sz w:val="24"/>
          <w:szCs w:val="24"/>
        </w:rPr>
        <w:t>ти технологического процесса, в котором используется ПС, его эксплуатация должна быть остановлена.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проектам организации строительства, ППР и ТК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В проекте организации строительства (далее - ПОС) с применением ПС должно бы</w:t>
      </w:r>
      <w:r>
        <w:rPr>
          <w:rFonts w:ascii="Times New Roman" w:hAnsi="Times New Roman" w:cs="Times New Roman"/>
          <w:sz w:val="24"/>
          <w:szCs w:val="24"/>
        </w:rPr>
        <w:t>ть предусмотрено: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безопасного расстояния от сетей и</w:t>
      </w:r>
      <w:r>
        <w:rPr>
          <w:rFonts w:ascii="Times New Roman" w:hAnsi="Times New Roman" w:cs="Times New Roman"/>
          <w:sz w:val="24"/>
          <w:szCs w:val="24"/>
        </w:rPr>
        <w:t xml:space="preserve">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w:t>
      </w:r>
      <w:r>
        <w:rPr>
          <w:rFonts w:ascii="Times New Roman" w:hAnsi="Times New Roman" w:cs="Times New Roman"/>
          <w:sz w:val="24"/>
          <w:szCs w:val="24"/>
        </w:rPr>
        <w:t>тствие условий установки и работы ПС вблизи откосов котлованов согласно требованиям пунктов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расположение мест площадок складирования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безопасное расположение помещений для санитарно-бытового обслуживания работников, питьевых установок и мест отдыха.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В ППР с применением ПС, если это не указано в ПОС, должны быть предусмотрены: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соот</w:t>
      </w:r>
      <w:r>
        <w:rPr>
          <w:rFonts w:ascii="Times New Roman" w:hAnsi="Times New Roman" w:cs="Times New Roman"/>
          <w:sz w:val="24"/>
          <w:szCs w:val="24"/>
        </w:rPr>
        <w:t>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обеспечение безопасных расстояний от сетей и воздушных линий э</w:t>
      </w:r>
      <w:r>
        <w:rPr>
          <w:rFonts w:ascii="Times New Roman" w:hAnsi="Times New Roman" w:cs="Times New Roman"/>
          <w:sz w:val="24"/>
          <w:szCs w:val="24"/>
        </w:rPr>
        <w:t>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условия</w:t>
      </w:r>
      <w:r>
        <w:rPr>
          <w:rFonts w:ascii="Times New Roman" w:hAnsi="Times New Roman" w:cs="Times New Roman"/>
          <w:sz w:val="24"/>
          <w:szCs w:val="24"/>
        </w:rPr>
        <w:t xml:space="preserve"> установки и работы ПС вблизи откосов котлованов согласно требованиям пунктов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перечень</w:t>
      </w:r>
      <w:r>
        <w:rPr>
          <w:rFonts w:ascii="Times New Roman" w:hAnsi="Times New Roman" w:cs="Times New Roman"/>
          <w:sz w:val="24"/>
          <w:szCs w:val="24"/>
        </w:rPr>
        <w:t xml:space="preserve">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w:t>
      </w:r>
      <w:r>
        <w:rPr>
          <w:rFonts w:ascii="Times New Roman" w:hAnsi="Times New Roman" w:cs="Times New Roman"/>
          <w:sz w:val="24"/>
          <w:szCs w:val="24"/>
        </w:rPr>
        <w:lastRenderedPageBreak/>
        <w:t>также способы безо</w:t>
      </w:r>
      <w:r>
        <w:rPr>
          <w:rFonts w:ascii="Times New Roman" w:hAnsi="Times New Roman" w:cs="Times New Roman"/>
          <w:sz w:val="24"/>
          <w:szCs w:val="24"/>
        </w:rPr>
        <w:t>пасной кантовки с указанием применяемых при этом грузозахватных приспособлений;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места и габаритные размеры складирования грузов, подъездные пути;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мероприятия по безопасному производству работ с учетом конкретных условий на участке, где установлено ПС</w:t>
      </w:r>
      <w:r>
        <w:rPr>
          <w:rFonts w:ascii="Times New Roman" w:hAnsi="Times New Roman" w:cs="Times New Roman"/>
          <w:sz w:val="24"/>
          <w:szCs w:val="24"/>
        </w:rPr>
        <w:t>. Указанные мероприятия должны включать, в том числе: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приложению </w:t>
      </w:r>
      <w:r>
        <w:rPr>
          <w:rFonts w:ascii="Times New Roman" w:hAnsi="Times New Roman" w:cs="Times New Roman"/>
          <w:sz w:val="24"/>
          <w:szCs w:val="24"/>
        </w:rPr>
        <w:t>N</w:t>
      </w:r>
      <w:r>
        <w:rPr>
          <w:rFonts w:ascii="Times New Roman" w:hAnsi="Times New Roman" w:cs="Times New Roman"/>
          <w:sz w:val="24"/>
          <w:szCs w:val="24"/>
        </w:rPr>
        <w:t xml:space="preserve"> 2 к наст</w:t>
      </w:r>
      <w:r>
        <w:rPr>
          <w:rFonts w:ascii="Times New Roman" w:hAnsi="Times New Roman" w:cs="Times New Roman"/>
          <w:sz w:val="24"/>
          <w:szCs w:val="24"/>
        </w:rPr>
        <w:t>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w:t>
      </w:r>
      <w:r>
        <w:rPr>
          <w:rFonts w:ascii="Times New Roman" w:hAnsi="Times New Roman" w:cs="Times New Roman"/>
          <w:sz w:val="24"/>
          <w:szCs w:val="24"/>
        </w:rPr>
        <w:t>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 необходимо оснащать дополнительными средствами ог</w:t>
      </w:r>
      <w:r>
        <w:rPr>
          <w:rFonts w:ascii="Times New Roman" w:hAnsi="Times New Roman" w:cs="Times New Roman"/>
          <w:sz w:val="24"/>
          <w:szCs w:val="24"/>
        </w:rPr>
        <w:t>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скорость поворота стрелы ПС в сторону границы рабочей зоны должна быть </w:t>
      </w:r>
      <w:r>
        <w:rPr>
          <w:rFonts w:ascii="Times New Roman" w:hAnsi="Times New Roman" w:cs="Times New Roman"/>
          <w:sz w:val="24"/>
          <w:szCs w:val="24"/>
        </w:rPr>
        <w:t>ограничена до минимальной при расстоянии от перемещаемого груза до границы опасной зоны менее 7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w:t>
      </w:r>
      <w:r>
        <w:rPr>
          <w:rFonts w:ascii="Times New Roman" w:hAnsi="Times New Roman" w:cs="Times New Roman"/>
          <w:sz w:val="24"/>
          <w:szCs w:val="24"/>
        </w:rPr>
        <w:t>ающего в опасную зону.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опасных зон не предусматривается возникновение опасных зон от падения ПС и его отдельных узлов (элементов).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расположение помещений для санитарно-бытового обслуживания строителей, питьевых установок и мест отдыха;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безопасные расстояния от низа перемещаемого груза до наиболее выступающ</w:t>
      </w:r>
      <w:r>
        <w:rPr>
          <w:rFonts w:ascii="Times New Roman" w:hAnsi="Times New Roman" w:cs="Times New Roman"/>
          <w:sz w:val="24"/>
          <w:szCs w:val="24"/>
        </w:rPr>
        <w:t>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безопасные расст</w:t>
      </w:r>
      <w:r>
        <w:rPr>
          <w:rFonts w:ascii="Times New Roman" w:hAnsi="Times New Roman" w:cs="Times New Roman"/>
          <w:sz w:val="24"/>
          <w:szCs w:val="24"/>
        </w:rPr>
        <w:t>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размеры наиболее выступающих в горизонтальной плоскости элементов здания или сооружения (карниз</w:t>
      </w:r>
      <w:r>
        <w:rPr>
          <w:rFonts w:ascii="Times New Roman" w:hAnsi="Times New Roman" w:cs="Times New Roman"/>
          <w:sz w:val="24"/>
          <w:szCs w:val="24"/>
        </w:rPr>
        <w:t>ы, балконы, ограждения, эркеры, козырьки и входы);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условия установки подъемника на площадке;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w:t>
      </w:r>
      <w:r>
        <w:rPr>
          <w:rFonts w:ascii="Times New Roman" w:hAnsi="Times New Roman" w:cs="Times New Roman"/>
          <w:sz w:val="24"/>
          <w:szCs w:val="24"/>
        </w:rPr>
        <w:t xml:space="preserve">стной </w:t>
      </w:r>
      <w:r>
        <w:rPr>
          <w:rFonts w:ascii="Times New Roman" w:hAnsi="Times New Roman" w:cs="Times New Roman"/>
          <w:sz w:val="24"/>
          <w:szCs w:val="24"/>
        </w:rPr>
        <w:lastRenderedPageBreak/>
        <w:t>работы указанных подъемников и башенных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w:t>
      </w:r>
      <w:r>
        <w:rPr>
          <w:rFonts w:ascii="Times New Roman" w:hAnsi="Times New Roman" w:cs="Times New Roman"/>
          <w:sz w:val="24"/>
          <w:szCs w:val="24"/>
        </w:rPr>
        <w:t>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w:t>
      </w:r>
      <w:r>
        <w:rPr>
          <w:rFonts w:ascii="Times New Roman" w:hAnsi="Times New Roman" w:cs="Times New Roman"/>
          <w:sz w:val="24"/>
          <w:szCs w:val="24"/>
        </w:rPr>
        <w:t>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157. ППР, ТК на погрузочно-разгрузочные работы должны быть утверждены эксплуатирующей </w:t>
      </w:r>
      <w:r>
        <w:rPr>
          <w:rFonts w:ascii="Times New Roman" w:hAnsi="Times New Roman" w:cs="Times New Roman"/>
          <w:sz w:val="24"/>
          <w:szCs w:val="24"/>
        </w:rPr>
        <w:t>ПС организацией и выданы на участки, где будут использоваться ПС, до начала ведения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w:t>
      </w:r>
      <w:r>
        <w:rPr>
          <w:rFonts w:ascii="Times New Roman" w:hAnsi="Times New Roman" w:cs="Times New Roman"/>
          <w:sz w:val="24"/>
          <w:szCs w:val="24"/>
        </w:rPr>
        <w:t>и стропальщики должны быть ознакомлены с ППР и ТК под подпись до начала производства работ.</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Организация безопасного производства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ППР и ТК должны включать раздел, содержащий информацию, об организации безопасного производства работ с применением</w:t>
      </w:r>
      <w:r>
        <w:rPr>
          <w:rFonts w:ascii="Times New Roman" w:hAnsi="Times New Roman" w:cs="Times New Roman"/>
          <w:sz w:val="24"/>
          <w:szCs w:val="24"/>
        </w:rPr>
        <w:t xml:space="preserve"> ПС. Данный раздел должен включать: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условия совместной безопасной работы двух и более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условия применения координатной защиты работы ПС (при ее наличии на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условия совместного подъема груза двумя или несколькими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условия перемещения П</w:t>
      </w:r>
      <w:r>
        <w:rPr>
          <w:rFonts w:ascii="Times New Roman" w:hAnsi="Times New Roman" w:cs="Times New Roman"/>
          <w:sz w:val="24"/>
          <w:szCs w:val="24"/>
        </w:rPr>
        <w:t>С с грузом, а также условия перемещения грузов над помещениями, где производятся строительно-монтажные и другие работы;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условия установки ПС над подземными коммуникациями;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условия подачи грузов в проемы перекрытий;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выписку из паспорта ПС о силе ве</w:t>
      </w:r>
      <w:r>
        <w:rPr>
          <w:rFonts w:ascii="Times New Roman" w:hAnsi="Times New Roman" w:cs="Times New Roman"/>
          <w:sz w:val="24"/>
          <w:szCs w:val="24"/>
        </w:rPr>
        <w:t>тра, при которой не допускается работа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условия организации радиосвязи между крановщиком и стропальщиком;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требования к эксплуатации тары;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порядок работы кранов, оборудованных грейфером или магнитом;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мероприятия, подлежащие выполнению при нал</w:t>
      </w:r>
      <w:r>
        <w:rPr>
          <w:rFonts w:ascii="Times New Roman" w:hAnsi="Times New Roman" w:cs="Times New Roman"/>
          <w:sz w:val="24"/>
          <w:szCs w:val="24"/>
        </w:rPr>
        <w:t>ичии опасной зоны в местах возможного движения транспорта и пешеходов;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требования, содержащиеся в пунктах 98 - 134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При совместной работе нескольких ПС на строительном объекте расстояние по горизонтали между ними, их стрелами, стрелой</w:t>
      </w:r>
      <w:r>
        <w:rPr>
          <w:rFonts w:ascii="Times New Roman" w:hAnsi="Times New Roman" w:cs="Times New Roman"/>
          <w:sz w:val="24"/>
          <w:szCs w:val="24"/>
        </w:rPr>
        <w:t xml:space="preserve">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перес</w:t>
      </w:r>
      <w:r>
        <w:rPr>
          <w:rFonts w:ascii="Times New Roman" w:hAnsi="Times New Roman" w:cs="Times New Roman"/>
          <w:sz w:val="24"/>
          <w:szCs w:val="24"/>
        </w:rPr>
        <w:t>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Разность уровней балочных (горизонтально располож</w:t>
      </w:r>
      <w:r>
        <w:rPr>
          <w:rFonts w:ascii="Times New Roman" w:hAnsi="Times New Roman" w:cs="Times New Roman"/>
          <w:sz w:val="24"/>
          <w:szCs w:val="24"/>
        </w:rPr>
        <w:t>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нахождении </w:t>
      </w:r>
      <w:r>
        <w:rPr>
          <w:rFonts w:ascii="Times New Roman" w:hAnsi="Times New Roman" w:cs="Times New Roman"/>
          <w:sz w:val="24"/>
          <w:szCs w:val="24"/>
        </w:rPr>
        <w:t xml:space="preserve">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w:t>
      </w:r>
      <w:r>
        <w:rPr>
          <w:rFonts w:ascii="Times New Roman" w:hAnsi="Times New Roman" w:cs="Times New Roman"/>
          <w:sz w:val="24"/>
          <w:szCs w:val="24"/>
        </w:rPr>
        <w:t>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Стреловым самоходным кранам разрешается перемещаться с грузом на крюке, пр</w:t>
      </w:r>
      <w:r>
        <w:rPr>
          <w:rFonts w:ascii="Times New Roman" w:hAnsi="Times New Roman" w:cs="Times New Roman"/>
          <w:sz w:val="24"/>
          <w:szCs w:val="24"/>
        </w:rPr>
        <w:t>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Основание, по которому перемещается кран с грузом, должно иметь твердое покрытие способное выдержать б</w:t>
      </w:r>
      <w:r>
        <w:rPr>
          <w:rFonts w:ascii="Times New Roman" w:hAnsi="Times New Roman" w:cs="Times New Roman"/>
          <w:sz w:val="24"/>
          <w:szCs w:val="24"/>
        </w:rPr>
        <w:t>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крана с мест</w:t>
      </w:r>
      <w:r>
        <w:rPr>
          <w:rFonts w:ascii="Times New Roman" w:hAnsi="Times New Roman" w:cs="Times New Roman"/>
          <w:sz w:val="24"/>
          <w:szCs w:val="24"/>
        </w:rPr>
        <w:t>а при раскачивающемся грузе запрещено.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w:t>
      </w:r>
      <w:r>
        <w:rPr>
          <w:rFonts w:ascii="Times New Roman" w:hAnsi="Times New Roman" w:cs="Times New Roman"/>
          <w:sz w:val="24"/>
          <w:szCs w:val="24"/>
        </w:rPr>
        <w:t>ми на минимальной скорости, не допуская их раскачивания.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w:t>
      </w:r>
      <w:r>
        <w:rPr>
          <w:rFonts w:ascii="Times New Roman" w:hAnsi="Times New Roman" w:cs="Times New Roman"/>
          <w:sz w:val="24"/>
          <w:szCs w:val="24"/>
        </w:rPr>
        <w:t>не менее 0,5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w:t>
      </w:r>
      <w:r>
        <w:rPr>
          <w:rFonts w:ascii="Times New Roman" w:hAnsi="Times New Roman" w:cs="Times New Roman"/>
          <w:sz w:val="24"/>
          <w:szCs w:val="24"/>
        </w:rPr>
        <w:t>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места приема (или отправки) подаваемых (или вынимаемых) через проем (л</w:t>
      </w:r>
      <w:r>
        <w:rPr>
          <w:rFonts w:ascii="Times New Roman" w:hAnsi="Times New Roman" w:cs="Times New Roman"/>
          <w:sz w:val="24"/>
          <w:szCs w:val="24"/>
        </w:rPr>
        <w:t>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w:t>
      </w:r>
      <w:r>
        <w:rPr>
          <w:rFonts w:ascii="Times New Roman" w:hAnsi="Times New Roman" w:cs="Times New Roman"/>
          <w:sz w:val="24"/>
          <w:szCs w:val="24"/>
        </w:rPr>
        <w:t>емым грузом.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Между крановщиком и стропальщиком, находящимся вне видимости крановщика, устанавливается двуст</w:t>
      </w:r>
      <w:r>
        <w:rPr>
          <w:rFonts w:ascii="Times New Roman" w:hAnsi="Times New Roman" w:cs="Times New Roman"/>
          <w:sz w:val="24"/>
          <w:szCs w:val="24"/>
        </w:rPr>
        <w:t xml:space="preserve">оронняя радио- или телефонная связь (при этом перечень и </w:t>
      </w:r>
      <w:r>
        <w:rPr>
          <w:rFonts w:ascii="Times New Roman" w:hAnsi="Times New Roman" w:cs="Times New Roman"/>
          <w:sz w:val="24"/>
          <w:szCs w:val="24"/>
        </w:rPr>
        <w:lastRenderedPageBreak/>
        <w:t>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w:t>
      </w:r>
      <w:r>
        <w:rPr>
          <w:rFonts w:ascii="Times New Roman" w:hAnsi="Times New Roman" w:cs="Times New Roman"/>
          <w:sz w:val="24"/>
          <w:szCs w:val="24"/>
        </w:rPr>
        <w:t>мые сигнальщиком, должны быть видны крановщику и стропальщику.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Монтаж конструкций, имеющих большую пару</w:t>
      </w:r>
      <w:r>
        <w:rPr>
          <w:rFonts w:ascii="Times New Roman" w:hAnsi="Times New Roman" w:cs="Times New Roman"/>
          <w:sz w:val="24"/>
          <w:szCs w:val="24"/>
        </w:rPr>
        <w:t>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w:t>
      </w:r>
      <w:r>
        <w:rPr>
          <w:rFonts w:ascii="Times New Roman" w:hAnsi="Times New Roman" w:cs="Times New Roman"/>
          <w:sz w:val="24"/>
          <w:szCs w:val="24"/>
        </w:rPr>
        <w:t>средственным руководством инженерно-технического работника, ответственного за безопасное производство работ с применением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Техническое освидетельствование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ПС, перечисленные в пункте 2 настоящих ФНП, должны подвергаться техническому освидетельст</w:t>
      </w:r>
      <w:r>
        <w:rPr>
          <w:rFonts w:ascii="Times New Roman" w:hAnsi="Times New Roman" w:cs="Times New Roman"/>
          <w:sz w:val="24"/>
          <w:szCs w:val="24"/>
        </w:rPr>
        <w:t>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руководстве (инструкции) по эксплуат</w:t>
      </w:r>
      <w:r>
        <w:rPr>
          <w:rFonts w:ascii="Times New Roman" w:hAnsi="Times New Roman" w:cs="Times New Roman"/>
          <w:sz w:val="24"/>
          <w:szCs w:val="24"/>
        </w:rPr>
        <w:t>ации ПС указаний по проведению технического освидетельствования техническое освидетельствование ПС проводится согласно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ПС в течение срока службы должны подвергаться периодическому техническому освидетельствованию: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частичному - не реж</w:t>
      </w:r>
      <w:r>
        <w:rPr>
          <w:rFonts w:ascii="Times New Roman" w:hAnsi="Times New Roman" w:cs="Times New Roman"/>
          <w:sz w:val="24"/>
          <w:szCs w:val="24"/>
        </w:rPr>
        <w:t>е одного раза в 12 месяцев;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w:t>
      </w:r>
      <w:r>
        <w:rPr>
          <w:rFonts w:ascii="Times New Roman" w:hAnsi="Times New Roman" w:cs="Times New Roman"/>
          <w:sz w:val="24"/>
          <w:szCs w:val="24"/>
        </w:rPr>
        <w:t>х полное техническое освидетельствование должно проводиться 1 раз в 5 лет.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Внеочередное полное техническое освидетельствование ПС должно проводиться после: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монтажа, вызванного установкой ПС на новом месте (кроме подъемников, вышек, стреловых и быст</w:t>
      </w:r>
      <w:r>
        <w:rPr>
          <w:rFonts w:ascii="Times New Roman" w:hAnsi="Times New Roman" w:cs="Times New Roman"/>
          <w:sz w:val="24"/>
          <w:szCs w:val="24"/>
        </w:rPr>
        <w:t>ромонтируемых башенных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реконструкции (модернизации)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после ремонта расчетных элементов металлоконструкций, узлов с заменой или применением сварки;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установки сменного стрелового оборудования или замены стрелы;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капитального ремонта ил</w:t>
      </w:r>
      <w:r>
        <w:rPr>
          <w:rFonts w:ascii="Times New Roman" w:hAnsi="Times New Roman" w:cs="Times New Roman"/>
          <w:sz w:val="24"/>
          <w:szCs w:val="24"/>
        </w:rPr>
        <w:t>и замены грузовой или стреловой лебедки;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замены грузозахватного органа (проводятся только статические испытания);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замены несущих или вантовых канатов кранов кабельного типа.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Техническое освидетельствование ПС должно проводиться инженерно-техниче</w:t>
      </w:r>
      <w:r>
        <w:rPr>
          <w:rFonts w:ascii="Times New Roman" w:hAnsi="Times New Roman" w:cs="Times New Roman"/>
          <w:sz w:val="24"/>
          <w:szCs w:val="24"/>
        </w:rPr>
        <w:t xml:space="preserve">ским </w:t>
      </w:r>
      <w:r>
        <w:rPr>
          <w:rFonts w:ascii="Times New Roman" w:hAnsi="Times New Roman" w:cs="Times New Roman"/>
          <w:sz w:val="24"/>
          <w:szCs w:val="24"/>
        </w:rPr>
        <w:lastRenderedPageBreak/>
        <w:t>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Результатом технического освидетельствов</w:t>
      </w:r>
      <w:r>
        <w:rPr>
          <w:rFonts w:ascii="Times New Roman" w:hAnsi="Times New Roman" w:cs="Times New Roman"/>
          <w:sz w:val="24"/>
          <w:szCs w:val="24"/>
        </w:rPr>
        <w:t>ания должно подтверждаться следующее: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ПС и его установка на месте эксплуатации соответствуют требованиям эксплуатационной документации и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ПС находится в состоянии, обеспечивающем его безопасную работу.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При полном техническом освиде</w:t>
      </w:r>
      <w:r>
        <w:rPr>
          <w:rFonts w:ascii="Times New Roman" w:hAnsi="Times New Roman" w:cs="Times New Roman"/>
          <w:sz w:val="24"/>
          <w:szCs w:val="24"/>
        </w:rPr>
        <w:t>тельствовании ПС должны подвергаться: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осмотру;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статическим испытаниям;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динамическим испытаниям;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испытаниям на устойчивость для ПС, имеющих в паспорте характеристики устойчивости (с учетом указаний пунктов 186 - 187 настоящих ФНП), за исключение</w:t>
      </w:r>
      <w:r>
        <w:rPr>
          <w:rFonts w:ascii="Times New Roman" w:hAnsi="Times New Roman" w:cs="Times New Roman"/>
          <w:sz w:val="24"/>
          <w:szCs w:val="24"/>
        </w:rPr>
        <w:t>м ПС, не требующих дополнительного монтажа на месте их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частичном техническом освидетельствовании статические и динамические испытания ПС не проводятся.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техническом освидетельствовании ПС должны быть осмотрены, а его механизмы, то</w:t>
      </w:r>
      <w:r>
        <w:rPr>
          <w:rFonts w:ascii="Times New Roman" w:hAnsi="Times New Roman" w:cs="Times New Roman"/>
          <w:sz w:val="24"/>
          <w:szCs w:val="24"/>
        </w:rPr>
        <w:t>рмоза, гидро- и электрооборудование, указатели, ограничители и регистраторы - проверены в работе.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при техническом освидетельствовании крана должны быть проверены: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состояние металлоконструкций крана и его сварных (клепаных, болтовых) соединен</w:t>
      </w:r>
      <w:r>
        <w:rPr>
          <w:rFonts w:ascii="Times New Roman" w:hAnsi="Times New Roman" w:cs="Times New Roman"/>
          <w:sz w:val="24"/>
          <w:szCs w:val="24"/>
        </w:rPr>
        <w:t>ий (отсутствие трещин, деформаций, ослабления клепаных и болтовых соединений), а также состояние кабины, лестниц, площадок и ограждений;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состояние крюка, блоков. У кранов, транспортирующих расплавленный металл и жидкий шлак, ревизия кованых и штампованн</w:t>
      </w:r>
      <w:r>
        <w:rPr>
          <w:rFonts w:ascii="Times New Roman" w:hAnsi="Times New Roman" w:cs="Times New Roman"/>
          <w:sz w:val="24"/>
          <w:szCs w:val="24"/>
        </w:rPr>
        <w:t>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неразрушающем контроле должно быть проверено отсутствие трещин в нарезной части кованого (штамп</w:t>
      </w:r>
      <w:r>
        <w:rPr>
          <w:rFonts w:ascii="Times New Roman" w:hAnsi="Times New Roman" w:cs="Times New Roman"/>
          <w:sz w:val="24"/>
          <w:szCs w:val="24"/>
        </w:rPr>
        <w:t>ованного) крюка, отсутствие трещин в нарезной части вилки пластинчатого крюка и в оси соединения пластинчатого крюка с вилкой или траверсой.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лаборатории должно храниться вместе с паспортом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фактическое расстояние между крюковой подвеской и</w:t>
      </w:r>
      <w:r>
        <w:rPr>
          <w:rFonts w:ascii="Times New Roman" w:hAnsi="Times New Roman" w:cs="Times New Roman"/>
          <w:sz w:val="24"/>
          <w:szCs w:val="24"/>
        </w:rPr>
        <w:t xml:space="preserve"> упором при срабатывании концевого выключателя и остановке механизма подъема;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состояние изоляции проводов и заземления электрического крана с определением их сопротивления;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соответствие чертежу и данным паспорта крана фактически установленной массы п</w:t>
      </w:r>
      <w:r>
        <w:rPr>
          <w:rFonts w:ascii="Times New Roman" w:hAnsi="Times New Roman" w:cs="Times New Roman"/>
          <w:sz w:val="24"/>
          <w:szCs w:val="24"/>
        </w:rPr>
        <w:t>ротивовеса и балласта;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состояние крепления осей и пальцев;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 состояние рельсового пути, соответствие его руководству по эксплуатации ПС, проекту, а также требованиям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соответствие состояния канатов и их крепления требованиям руководств</w:t>
      </w:r>
      <w:r>
        <w:rPr>
          <w:rFonts w:ascii="Times New Roman" w:hAnsi="Times New Roman" w:cs="Times New Roman"/>
          <w:sz w:val="24"/>
          <w:szCs w:val="24"/>
        </w:rPr>
        <w:t>а (инструкции) по эксплуатации ПС, а также требованиям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состояние освещения и сигнализации.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техническом освидетельствовании подъемников должны быть проверены: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состояние металлоконструкций подъемника и его сварных (болтовых) соединен</w:t>
      </w:r>
      <w:r>
        <w:rPr>
          <w:rFonts w:ascii="Times New Roman" w:hAnsi="Times New Roman" w:cs="Times New Roman"/>
          <w:sz w:val="24"/>
          <w:szCs w:val="24"/>
        </w:rPr>
        <w:t>ий (отсутствие трещин, деформаций, ослабления болтовых соединений), а также состояние кабины, лестниц, площадок и ограждений;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соответствие чертежу и данным паспорта подъемника фактически установленной массы противовеса и балласта (при наличии);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состо</w:t>
      </w:r>
      <w:r>
        <w:rPr>
          <w:rFonts w:ascii="Times New Roman" w:hAnsi="Times New Roman" w:cs="Times New Roman"/>
          <w:sz w:val="24"/>
          <w:szCs w:val="24"/>
        </w:rPr>
        <w:t>яние крепления осей и пальцев;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состояние гидравлического оборудования (при наличии);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состояние электрического заземления;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работоспособность ловителей с проведением испытаний (для строительных подъемников);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проверка точности остановки кабины с п</w:t>
      </w:r>
      <w:r>
        <w:rPr>
          <w:rFonts w:ascii="Times New Roman" w:hAnsi="Times New Roman" w:cs="Times New Roman"/>
          <w:sz w:val="24"/>
          <w:szCs w:val="24"/>
        </w:rPr>
        <w:t>олной рабочей нагрузкой и без нагрузки (для строительных подъемников).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w:t>
      </w:r>
      <w:r>
        <w:rPr>
          <w:rFonts w:ascii="Times New Roman" w:hAnsi="Times New Roman" w:cs="Times New Roman"/>
          <w:sz w:val="24"/>
          <w:szCs w:val="24"/>
        </w:rPr>
        <w:t xml:space="preserve">плуатации ПС соответствующих норм браковка рельсовых путей проводится согласно требованиям, приведенным в приложении </w:t>
      </w:r>
      <w:r>
        <w:rPr>
          <w:rFonts w:ascii="Times New Roman" w:hAnsi="Times New Roman" w:cs="Times New Roman"/>
          <w:sz w:val="24"/>
          <w:szCs w:val="24"/>
        </w:rPr>
        <w:t>N</w:t>
      </w:r>
      <w:r>
        <w:rPr>
          <w:rFonts w:ascii="Times New Roman" w:hAnsi="Times New Roman" w:cs="Times New Roman"/>
          <w:sz w:val="24"/>
          <w:szCs w:val="24"/>
        </w:rPr>
        <w:t xml:space="preserve"> 3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Статические испытания проводятся с целью проверки конструктивной пригодности ПС и его сборочных единиц.</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провед</w:t>
      </w:r>
      <w:r>
        <w:rPr>
          <w:rFonts w:ascii="Times New Roman" w:hAnsi="Times New Roman" w:cs="Times New Roman"/>
          <w:sz w:val="24"/>
          <w:szCs w:val="24"/>
        </w:rPr>
        <w:t>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Статические испытания следует проводить для каждого грузопод</w:t>
      </w:r>
      <w:r>
        <w:rPr>
          <w:rFonts w:ascii="Times New Roman" w:hAnsi="Times New Roman" w:cs="Times New Roman"/>
          <w:sz w:val="24"/>
          <w:szCs w:val="24"/>
        </w:rPr>
        <w:t>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w:t>
      </w:r>
      <w:r>
        <w:rPr>
          <w:rFonts w:ascii="Times New Roman" w:hAnsi="Times New Roman" w:cs="Times New Roman"/>
          <w:sz w:val="24"/>
          <w:szCs w:val="24"/>
        </w:rPr>
        <w:t>С были наибольшими.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Статические испытания должны проводиться со следующими нагрузками (по отношению к номинальной паспортной грузоподъемности):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процентов - для ПС всех типов (кроме подъемников);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процентов - для кранов-трубоукладчиков;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процентов</w:t>
      </w:r>
      <w:r>
        <w:rPr>
          <w:rFonts w:ascii="Times New Roman" w:hAnsi="Times New Roman" w:cs="Times New Roman"/>
          <w:sz w:val="24"/>
          <w:szCs w:val="24"/>
        </w:rPr>
        <w:t xml:space="preserve"> - для грузопассажирских и фасадных строительных подъемников;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процентов - для грузовых строительных подъемников (при невыдвинутом грузонесущем устройстве);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процентов - то же при максимально выдвинутом грузонесущем устройстве;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 процентов - для ин</w:t>
      </w:r>
      <w:r>
        <w:rPr>
          <w:rFonts w:ascii="Times New Roman" w:hAnsi="Times New Roman" w:cs="Times New Roman"/>
          <w:sz w:val="24"/>
          <w:szCs w:val="24"/>
        </w:rPr>
        <w:t>ых типов подъемников (вышек).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Номинальная грузоподъемность учитывает массу каких-либо приспособлений, являющихся постоянной частью ПС в рабочем положении.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Масса контрольных грузов не должна отличаться от необходимой массы более чем на 3 процента.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Стат</w:t>
      </w:r>
      <w:r>
        <w:rPr>
          <w:rFonts w:ascii="Times New Roman" w:hAnsi="Times New Roman" w:cs="Times New Roman"/>
          <w:sz w:val="24"/>
          <w:szCs w:val="24"/>
        </w:rPr>
        <w:t>ические испытания мостового крана должны проводиться следующим образом.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w:t>
      </w:r>
      <w:r>
        <w:rPr>
          <w:rFonts w:ascii="Times New Roman" w:hAnsi="Times New Roman" w:cs="Times New Roman"/>
          <w:sz w:val="24"/>
          <w:szCs w:val="24"/>
        </w:rPr>
        <w:t xml:space="preserve">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w:t>
      </w:r>
      <w:r>
        <w:rPr>
          <w:rFonts w:ascii="Times New Roman" w:hAnsi="Times New Roman" w:cs="Times New Roman"/>
          <w:sz w:val="24"/>
          <w:szCs w:val="24"/>
        </w:rPr>
        <w:t>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не менее 10 минут груз опускается, после чего делается третья высотная з</w:t>
      </w:r>
      <w:r>
        <w:rPr>
          <w:rFonts w:ascii="Times New Roman" w:hAnsi="Times New Roman" w:cs="Times New Roman"/>
          <w:sz w:val="24"/>
          <w:szCs w:val="24"/>
        </w:rPr>
        <w:t>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Статические испытания козлового крана и мостового перегр</w:t>
      </w:r>
      <w:r>
        <w:rPr>
          <w:rFonts w:ascii="Times New Roman" w:hAnsi="Times New Roman" w:cs="Times New Roman"/>
          <w:sz w:val="24"/>
          <w:szCs w:val="24"/>
        </w:rPr>
        <w:t>ужателя проводятся так же, как испытания мостового крана; при этом у крана с консолями каждая консоль испытывается отдельно.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остаточной деформации, явившейся следствием испытания крана грузом, кран не должен допускаться к работе до выяснения сп</w:t>
      </w:r>
      <w:r>
        <w:rPr>
          <w:rFonts w:ascii="Times New Roman" w:hAnsi="Times New Roman" w:cs="Times New Roman"/>
          <w:sz w:val="24"/>
          <w:szCs w:val="24"/>
        </w:rPr>
        <w:t>ециализированной организацией причин деформации и определения возможности его дальнейшей работы.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w:t>
      </w:r>
      <w:r>
        <w:rPr>
          <w:rFonts w:ascii="Times New Roman" w:hAnsi="Times New Roman" w:cs="Times New Roman"/>
          <w:sz w:val="24"/>
          <w:szCs w:val="24"/>
        </w:rPr>
        <w:t xml:space="preserve">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w:t>
      </w:r>
      <w:r>
        <w:rPr>
          <w:rFonts w:ascii="Times New Roman" w:hAnsi="Times New Roman" w:cs="Times New Roman"/>
          <w:sz w:val="24"/>
          <w:szCs w:val="24"/>
        </w:rPr>
        <w:t>в первоначальное положение, когда испытательный груз будет опущен.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w:t>
      </w:r>
      <w:r>
        <w:rPr>
          <w:rFonts w:ascii="Times New Roman" w:hAnsi="Times New Roman" w:cs="Times New Roman"/>
          <w:sz w:val="24"/>
          <w:szCs w:val="24"/>
        </w:rPr>
        <w:t>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Статические испытания к</w:t>
      </w:r>
      <w:r>
        <w:rPr>
          <w:rFonts w:ascii="Times New Roman" w:hAnsi="Times New Roman" w:cs="Times New Roman"/>
          <w:sz w:val="24"/>
          <w:szCs w:val="24"/>
        </w:rPr>
        <w:t>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w:t>
      </w:r>
      <w:r>
        <w:rPr>
          <w:rFonts w:ascii="Times New Roman" w:hAnsi="Times New Roman" w:cs="Times New Roman"/>
          <w:sz w:val="24"/>
          <w:szCs w:val="24"/>
        </w:rPr>
        <w:t>ли это не противоречит требованиям, изложенным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w:t>
      </w:r>
      <w:r>
        <w:rPr>
          <w:rFonts w:ascii="Times New Roman" w:hAnsi="Times New Roman" w:cs="Times New Roman"/>
          <w:sz w:val="24"/>
          <w:szCs w:val="24"/>
        </w:rPr>
        <w:t>кже подвергаться испытаниям.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w:t>
      </w:r>
      <w:r>
        <w:rPr>
          <w:rFonts w:ascii="Times New Roman" w:hAnsi="Times New Roman" w:cs="Times New Roman"/>
          <w:sz w:val="24"/>
          <w:szCs w:val="24"/>
        </w:rPr>
        <w:t>ется последующая работа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w:t>
      </w:r>
      <w:r>
        <w:rPr>
          <w:rFonts w:ascii="Times New Roman" w:hAnsi="Times New Roman" w:cs="Times New Roman"/>
          <w:sz w:val="24"/>
          <w:szCs w:val="24"/>
        </w:rPr>
        <w:t>нструкции) по эксплуатации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статичес</w:t>
      </w:r>
      <w:r>
        <w:rPr>
          <w:rFonts w:ascii="Times New Roman" w:hAnsi="Times New Roman" w:cs="Times New Roman"/>
          <w:sz w:val="24"/>
          <w:szCs w:val="24"/>
        </w:rPr>
        <w:t>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замеров остаточных деформаций во время проведения испытаний осуще</w:t>
      </w:r>
      <w:r>
        <w:rPr>
          <w:rFonts w:ascii="Times New Roman" w:hAnsi="Times New Roman" w:cs="Times New Roman"/>
          <w:sz w:val="24"/>
          <w:szCs w:val="24"/>
        </w:rPr>
        <w:t>ствляется в соответствии с пунктом 172 настоящих ФНП, при этом изменение положений от первоначальных значений проверяется по оголовку стрелы.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течение 10 минут поднятый груз не опустится на землю, а также не будет обнаружено трещин, остаточных деформ</w:t>
      </w:r>
      <w:r>
        <w:rPr>
          <w:rFonts w:ascii="Times New Roman" w:hAnsi="Times New Roman" w:cs="Times New Roman"/>
          <w:sz w:val="24"/>
          <w:szCs w:val="24"/>
        </w:rPr>
        <w:t>аций и других повреждений металлоконструкций и механизмов, то результат испытаний считается положительным.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Статические испытания крана-трубоукладчика или крана-манипулятора должны проводиться при его установке на горизонтальной площадке в положении, с</w:t>
      </w:r>
      <w:r>
        <w:rPr>
          <w:rFonts w:ascii="Times New Roman" w:hAnsi="Times New Roman" w:cs="Times New Roman"/>
          <w:sz w:val="24"/>
          <w:szCs w:val="24"/>
        </w:rPr>
        <w:t>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w:t>
      </w:r>
      <w:r>
        <w:rPr>
          <w:rFonts w:ascii="Times New Roman" w:hAnsi="Times New Roman" w:cs="Times New Roman"/>
          <w:sz w:val="24"/>
          <w:szCs w:val="24"/>
        </w:rPr>
        <w:t>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w:t>
      </w:r>
      <w:r>
        <w:rPr>
          <w:rFonts w:ascii="Times New Roman" w:hAnsi="Times New Roman" w:cs="Times New Roman"/>
          <w:sz w:val="24"/>
          <w:szCs w:val="24"/>
        </w:rPr>
        <w:t>й и других повреждений.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замеров остаточных деформаций во время проведения испытаний осуществляется в соответствии с пунктом 172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При статических испытаниях строительного подъемника груз должен находиться на неподвижном грузоне</w:t>
      </w:r>
      <w:r>
        <w:rPr>
          <w:rFonts w:ascii="Times New Roman" w:hAnsi="Times New Roman" w:cs="Times New Roman"/>
          <w:sz w:val="24"/>
          <w:szCs w:val="24"/>
        </w:rPr>
        <w:t>сущем устройстве, расположенном на высоте не более 150 мм над уровнем нижней посадочной площадки (земли).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w:t>
      </w:r>
      <w:r>
        <w:rPr>
          <w:rFonts w:ascii="Times New Roman" w:hAnsi="Times New Roman" w:cs="Times New Roman"/>
          <w:sz w:val="24"/>
          <w:szCs w:val="24"/>
        </w:rPr>
        <w:t xml:space="preserve"> было обнаружено трещин, остаточных деформаций и других повреждений металлоконструкций и механизмов.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w:t>
      </w:r>
      <w:r>
        <w:rPr>
          <w:rFonts w:ascii="Times New Roman" w:hAnsi="Times New Roman" w:cs="Times New Roman"/>
          <w:sz w:val="24"/>
          <w:szCs w:val="24"/>
        </w:rPr>
        <w:t>нии, отвечающем наименьшей расчетной его устойчивости.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w:t>
      </w:r>
      <w:r>
        <w:rPr>
          <w:rFonts w:ascii="Times New Roman" w:hAnsi="Times New Roman" w:cs="Times New Roman"/>
          <w:sz w:val="24"/>
          <w:szCs w:val="24"/>
        </w:rPr>
        <w:t xml:space="preserve">подъемности, подвешивается к люльке на гибкой подвеске. </w:t>
      </w:r>
      <w:r>
        <w:rPr>
          <w:rFonts w:ascii="Times New Roman" w:hAnsi="Times New Roman" w:cs="Times New Roman"/>
          <w:sz w:val="24"/>
          <w:szCs w:val="24"/>
        </w:rPr>
        <w:lastRenderedPageBreak/>
        <w:t>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замеров остаточных деформаций</w:t>
      </w:r>
      <w:r>
        <w:rPr>
          <w:rFonts w:ascii="Times New Roman" w:hAnsi="Times New Roman" w:cs="Times New Roman"/>
          <w:sz w:val="24"/>
          <w:szCs w:val="24"/>
        </w:rPr>
        <w:t xml:space="preserve"> во время проведения испытаний осуществляется в соответствии с пунктом 172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отрыв от земли одной из опор подъемника (вышки) признаком потери устойчивости не считается.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Подъемник (вышка) считается выдержавшим испытание, если в течение</w:t>
      </w:r>
      <w:r>
        <w:rPr>
          <w:rFonts w:ascii="Times New Roman" w:hAnsi="Times New Roman" w:cs="Times New Roman"/>
          <w:sz w:val="24"/>
          <w:szCs w:val="24"/>
        </w:rPr>
        <w:t xml:space="preserve">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w:t>
      </w:r>
      <w:r>
        <w:rPr>
          <w:rFonts w:ascii="Times New Roman" w:hAnsi="Times New Roman" w:cs="Times New Roman"/>
          <w:sz w:val="24"/>
          <w:szCs w:val="24"/>
        </w:rPr>
        <w:t>, запрещены.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динамических испытаниях ПС производятся многократные (не мен</w:t>
      </w:r>
      <w:r>
        <w:rPr>
          <w:rFonts w:ascii="Times New Roman" w:hAnsi="Times New Roman" w:cs="Times New Roman"/>
          <w:sz w:val="24"/>
          <w:szCs w:val="24"/>
        </w:rPr>
        <w:t>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180. У ПС, оборудованных двумя и более механизмами подъема, статические </w:t>
      </w:r>
      <w:r>
        <w:rPr>
          <w:rFonts w:ascii="Times New Roman" w:hAnsi="Times New Roman" w:cs="Times New Roman"/>
          <w:sz w:val="24"/>
          <w:szCs w:val="24"/>
        </w:rPr>
        <w:t>и динамические испытания должны быть проведены в отношении каждого механизма, если предусмотрена их раздельная работа.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Если ПС используется только для подъема и опускания груза, его динамические испытания не проводятся.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Испытания вновь смонтирова</w:t>
      </w:r>
      <w:r>
        <w:rPr>
          <w:rFonts w:ascii="Times New Roman" w:hAnsi="Times New Roman" w:cs="Times New Roman"/>
          <w:sz w:val="24"/>
          <w:szCs w:val="24"/>
        </w:rPr>
        <w:t>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Повторные испытания при периодическом техническом освидетельствовании ПС, им</w:t>
      </w:r>
      <w:r>
        <w:rPr>
          <w:rFonts w:ascii="Times New Roman" w:hAnsi="Times New Roman" w:cs="Times New Roman"/>
          <w:sz w:val="24"/>
          <w:szCs w:val="24"/>
        </w:rPr>
        <w:t>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Для проведения статических и динамических испытаний эксплуатирующая организация должна обеспечить наличие</w:t>
      </w:r>
      <w:r>
        <w:rPr>
          <w:rFonts w:ascii="Times New Roman" w:hAnsi="Times New Roman" w:cs="Times New Roman"/>
          <w:sz w:val="24"/>
          <w:szCs w:val="24"/>
        </w:rPr>
        <w:t xml:space="preserve"> комплекта испытательных (контрольных) грузов с указанием их фактической массы.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w:t>
      </w:r>
      <w:r>
        <w:rPr>
          <w:rFonts w:ascii="Times New Roman" w:hAnsi="Times New Roman" w:cs="Times New Roman"/>
          <w:sz w:val="24"/>
          <w:szCs w:val="24"/>
        </w:rPr>
        <w:t>ная организация.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w:t>
      </w:r>
      <w:r>
        <w:rPr>
          <w:rFonts w:ascii="Times New Roman" w:hAnsi="Times New Roman" w:cs="Times New Roman"/>
          <w:sz w:val="24"/>
          <w:szCs w:val="24"/>
        </w:rPr>
        <w:t xml:space="preserve"> с эксплуатационной документацией: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подъемников, оснащенных ограничителями скорости, от срабатывания этих ограничителей;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подъемников, не имеющих ограничителя скорости, при имитации обрыва подъемных </w:t>
      </w:r>
      <w:r>
        <w:rPr>
          <w:rFonts w:ascii="Times New Roman" w:hAnsi="Times New Roman" w:cs="Times New Roman"/>
          <w:sz w:val="24"/>
          <w:szCs w:val="24"/>
        </w:rPr>
        <w:lastRenderedPageBreak/>
        <w:t>канатов;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реечных подъемников при включении кноп</w:t>
      </w:r>
      <w:r>
        <w:rPr>
          <w:rFonts w:ascii="Times New Roman" w:hAnsi="Times New Roman" w:cs="Times New Roman"/>
          <w:sz w:val="24"/>
          <w:szCs w:val="24"/>
        </w:rPr>
        <w:t>ки растормаживания.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w:t>
      </w:r>
      <w:r>
        <w:rPr>
          <w:rFonts w:ascii="Times New Roman" w:hAnsi="Times New Roman" w:cs="Times New Roman"/>
          <w:sz w:val="24"/>
          <w:szCs w:val="24"/>
        </w:rPr>
        <w:t>ых в руководстве (инструкции) по эксплуатации строительного подъемника.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w:t>
      </w:r>
      <w:r>
        <w:rPr>
          <w:rFonts w:ascii="Times New Roman" w:hAnsi="Times New Roman" w:cs="Times New Roman"/>
          <w:sz w:val="24"/>
          <w:szCs w:val="24"/>
        </w:rPr>
        <w:t>от грузонесущего устройства.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w:t>
      </w:r>
      <w:r>
        <w:rPr>
          <w:rFonts w:ascii="Times New Roman" w:hAnsi="Times New Roman" w:cs="Times New Roman"/>
          <w:sz w:val="24"/>
          <w:szCs w:val="24"/>
        </w:rPr>
        <w:t xml:space="preserve">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w:t>
      </w:r>
      <w:r>
        <w:rPr>
          <w:rFonts w:ascii="Times New Roman" w:hAnsi="Times New Roman" w:cs="Times New Roman"/>
          <w:sz w:val="24"/>
          <w:szCs w:val="24"/>
        </w:rPr>
        <w:t>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для различных положений или рабочих зон заданы разные нагрузки, то испытания н</w:t>
      </w:r>
      <w:r>
        <w:rPr>
          <w:rFonts w:ascii="Times New Roman" w:hAnsi="Times New Roman" w:cs="Times New Roman"/>
          <w:sz w:val="24"/>
          <w:szCs w:val="24"/>
        </w:rPr>
        <w:t>а устойчивость должны проводиться для выбора этих условий.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w:t>
      </w:r>
      <w:r>
        <w:rPr>
          <w:rFonts w:ascii="Times New Roman" w:hAnsi="Times New Roman" w:cs="Times New Roman"/>
          <w:sz w:val="24"/>
          <w:szCs w:val="24"/>
        </w:rPr>
        <w:t>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настоящим</w:t>
      </w:r>
      <w:r>
        <w:rPr>
          <w:rFonts w:ascii="Times New Roman" w:hAnsi="Times New Roman" w:cs="Times New Roman"/>
          <w:sz w:val="24"/>
          <w:szCs w:val="24"/>
        </w:rPr>
        <w:t>и ФНП и выдержало испытания.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w:t>
      </w:r>
      <w:r>
        <w:rPr>
          <w:rFonts w:ascii="Times New Roman" w:hAnsi="Times New Roman" w:cs="Times New Roman"/>
          <w:sz w:val="24"/>
          <w:szCs w:val="24"/>
        </w:rPr>
        <w:t>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190. При техническом освидетельствовании должны </w:t>
      </w:r>
      <w:r>
        <w:rPr>
          <w:rFonts w:ascii="Times New Roman" w:hAnsi="Times New Roman" w:cs="Times New Roman"/>
          <w:sz w:val="24"/>
          <w:szCs w:val="24"/>
        </w:rPr>
        <w:t xml:space="preserve">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w:t>
      </w:r>
      <w:r>
        <w:rPr>
          <w:rFonts w:ascii="Times New Roman" w:hAnsi="Times New Roman" w:cs="Times New Roman"/>
          <w:sz w:val="24"/>
          <w:szCs w:val="24"/>
        </w:rPr>
        <w:t xml:space="preserve">площадок и ограждений (применяются нормы браковки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к настоящим ФНП, если это не противоречит требованиям, изложенным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Оценку работоспособности механизмов и систем управления проводят на </w:t>
      </w:r>
      <w:r>
        <w:rPr>
          <w:rFonts w:ascii="Times New Roman" w:hAnsi="Times New Roman" w:cs="Times New Roman"/>
          <w:sz w:val="24"/>
          <w:szCs w:val="24"/>
        </w:rPr>
        <w:t xml:space="preserve">основе данных, </w:t>
      </w:r>
      <w:r>
        <w:rPr>
          <w:rFonts w:ascii="Times New Roman" w:hAnsi="Times New Roman" w:cs="Times New Roman"/>
          <w:sz w:val="24"/>
          <w:szCs w:val="24"/>
        </w:rPr>
        <w:lastRenderedPageBreak/>
        <w:t>приведенных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w:t>
      </w:r>
      <w:r>
        <w:rPr>
          <w:rFonts w:ascii="Times New Roman" w:hAnsi="Times New Roman" w:cs="Times New Roman"/>
          <w:sz w:val="24"/>
          <w:szCs w:val="24"/>
        </w:rPr>
        <w:t>струкции) по эксплуатации ПС, а при их отсутствии - согласно требованиям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w:t>
      </w:r>
      <w:r>
        <w:rPr>
          <w:rFonts w:ascii="Times New Roman" w:hAnsi="Times New Roman" w:cs="Times New Roman"/>
          <w:sz w:val="24"/>
          <w:szCs w:val="24"/>
        </w:rPr>
        <w:t>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259 - 269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Отрицательный результат технического освидетельствования ПС оформляется </w:t>
      </w:r>
      <w:r>
        <w:rPr>
          <w:rFonts w:ascii="Times New Roman" w:hAnsi="Times New Roman" w:cs="Times New Roman"/>
          <w:sz w:val="24"/>
          <w:szCs w:val="24"/>
        </w:rPr>
        <w:t>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процессу эксплуатации, браковке и замене стальных канатов и цепей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w:t>
      </w:r>
      <w:r>
        <w:rPr>
          <w:rFonts w:ascii="Times New Roman" w:hAnsi="Times New Roman" w:cs="Times New Roman"/>
          <w:sz w:val="24"/>
          <w:szCs w:val="24"/>
        </w:rPr>
        <w:t>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Разрешается примен</w:t>
      </w:r>
      <w:r>
        <w:rPr>
          <w:rFonts w:ascii="Times New Roman" w:hAnsi="Times New Roman" w:cs="Times New Roman"/>
          <w:sz w:val="24"/>
          <w:szCs w:val="24"/>
        </w:rPr>
        <w:t>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w:t>
      </w:r>
      <w:r>
        <w:rPr>
          <w:rFonts w:ascii="Times New Roman" w:hAnsi="Times New Roman" w:cs="Times New Roman"/>
          <w:sz w:val="24"/>
          <w:szCs w:val="24"/>
        </w:rPr>
        <w:t>фикации режима работы механизма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Заменять стальные канаты крестовой свивки на канаты односторонней свивки запрещается.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замены изношенных грузовых, стреловых или других канатов на кранах, кранах-манипуляторах, подъемниках (вышках), а также во всех </w:t>
      </w:r>
      <w:r>
        <w:rPr>
          <w:rFonts w:ascii="Times New Roman" w:hAnsi="Times New Roman" w:cs="Times New Roman"/>
          <w:sz w:val="24"/>
          <w:szCs w:val="24"/>
        </w:rPr>
        <w:t xml:space="preserve">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w:t>
      </w:r>
      <w:r>
        <w:rPr>
          <w:rFonts w:ascii="Times New Roman" w:hAnsi="Times New Roman" w:cs="Times New Roman"/>
          <w:sz w:val="24"/>
          <w:szCs w:val="24"/>
        </w:rPr>
        <w:t>инженерно-техническим работником, ответственным за содержание ПС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Крепление стального каната на ПС при его замене должно соответствовать ранее принятой конструкции его крепления.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Соответствие коэффициента использования</w:t>
      </w:r>
      <w:r>
        <w:rPr>
          <w:rFonts w:ascii="Times New Roman" w:hAnsi="Times New Roman" w:cs="Times New Roman"/>
          <w:sz w:val="24"/>
          <w:szCs w:val="24"/>
        </w:rPr>
        <w:t xml:space="preserve"> (коэффициента запаса прочности) стальных канатов, выбираемых для замены, следует проверять расчетом по формуле:</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81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разрывное усилие каната в целом (</w:t>
      </w:r>
      <w:r w:rsidR="00C305D4">
        <w:rPr>
          <w:rFonts w:ascii="Times New Roman" w:hAnsi="Times New Roman" w:cs="Times New Roman"/>
          <w:sz w:val="24"/>
          <w:szCs w:val="24"/>
        </w:rPr>
        <w:t>H</w:t>
      </w:r>
      <w:r w:rsidR="00C305D4">
        <w:rPr>
          <w:rFonts w:ascii="Times New Roman" w:hAnsi="Times New Roman" w:cs="Times New Roman"/>
          <w:sz w:val="24"/>
          <w:szCs w:val="24"/>
        </w:rPr>
        <w:t>), принимаемое по сертифика</w:t>
      </w:r>
      <w:r w:rsidR="00C305D4">
        <w:rPr>
          <w:rFonts w:ascii="Times New Roman" w:hAnsi="Times New Roman" w:cs="Times New Roman"/>
          <w:sz w:val="24"/>
          <w:szCs w:val="24"/>
        </w:rPr>
        <w:t>ту (свидетельству об их испытании);</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минимальный коэффициент использования каната (коэффициент запаса прочности), определяемый по таблице, приведенной в приложении </w:t>
      </w:r>
      <w:r w:rsidR="00C305D4">
        <w:rPr>
          <w:rFonts w:ascii="Times New Roman" w:hAnsi="Times New Roman" w:cs="Times New Roman"/>
          <w:sz w:val="24"/>
          <w:szCs w:val="24"/>
        </w:rPr>
        <w:t>N</w:t>
      </w:r>
      <w:r w:rsidR="00C305D4">
        <w:rPr>
          <w:rFonts w:ascii="Times New Roman" w:hAnsi="Times New Roman" w:cs="Times New Roman"/>
          <w:sz w:val="24"/>
          <w:szCs w:val="24"/>
        </w:rPr>
        <w:t xml:space="preserve"> 1 к настоящим ФНП, в зависимости от группы классифик</w:t>
      </w:r>
      <w:r w:rsidR="00C305D4">
        <w:rPr>
          <w:rFonts w:ascii="Times New Roman" w:hAnsi="Times New Roman" w:cs="Times New Roman"/>
          <w:sz w:val="24"/>
          <w:szCs w:val="24"/>
        </w:rPr>
        <w:t xml:space="preserve">ации (режима) механизма. При отсутствии в паспорте ПС группы классификации механизма ее определяют согласно приложению </w:t>
      </w:r>
      <w:r w:rsidR="00C305D4">
        <w:rPr>
          <w:rFonts w:ascii="Times New Roman" w:hAnsi="Times New Roman" w:cs="Times New Roman"/>
          <w:sz w:val="24"/>
          <w:szCs w:val="24"/>
        </w:rPr>
        <w:t>N</w:t>
      </w:r>
      <w:r w:rsidR="00C305D4">
        <w:rPr>
          <w:rFonts w:ascii="Times New Roman" w:hAnsi="Times New Roman" w:cs="Times New Roman"/>
          <w:sz w:val="24"/>
          <w:szCs w:val="24"/>
        </w:rPr>
        <w:t xml:space="preserve"> 4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 - наибольшее натяжение ветви каната (</w:t>
      </w:r>
      <w:r>
        <w:rPr>
          <w:rFonts w:ascii="Times New Roman" w:hAnsi="Times New Roman" w:cs="Times New Roman"/>
          <w:sz w:val="24"/>
          <w:szCs w:val="24"/>
        </w:rPr>
        <w:t>H</w:t>
      </w:r>
      <w:r>
        <w:rPr>
          <w:rFonts w:ascii="Times New Roman" w:hAnsi="Times New Roman" w:cs="Times New Roman"/>
          <w:sz w:val="24"/>
          <w:szCs w:val="24"/>
        </w:rPr>
        <w:t>), указанное в паспорте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сертификате дано суммарное разрывное уси</w:t>
      </w:r>
      <w:r>
        <w:rPr>
          <w:rFonts w:ascii="Times New Roman" w:hAnsi="Times New Roman" w:cs="Times New Roman"/>
          <w:sz w:val="24"/>
          <w:szCs w:val="24"/>
        </w:rPr>
        <w:t xml:space="preserve">лие проволок каната, значение величины </w:t>
      </w:r>
      <w:r w:rsidR="00196A51">
        <w:rPr>
          <w:rFonts w:ascii="Times New Roman" w:hAnsi="Times New Roman" w:cs="Times New Roman"/>
          <w:noProof/>
          <w:sz w:val="24"/>
          <w:szCs w:val="24"/>
        </w:rPr>
        <w:drawing>
          <wp:inline distT="0" distB="0" distL="0" distR="0">
            <wp:extent cx="20955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может быть определено путем умножения суммарного разрывного усилия проволок на коэффициент 0,83.</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Браковку стальных канатов в эксплуатации следует выполнять согласно настоящих</w:t>
      </w:r>
      <w:r>
        <w:rPr>
          <w:rFonts w:ascii="Times New Roman" w:hAnsi="Times New Roman" w:cs="Times New Roman"/>
          <w:sz w:val="24"/>
          <w:szCs w:val="24"/>
        </w:rPr>
        <w:t xml:space="preserve">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сертифицированные стальные цепи к использованию не допускаются.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применение цепей</w:t>
      </w:r>
      <w:r>
        <w:rPr>
          <w:rFonts w:ascii="Times New Roman" w:hAnsi="Times New Roman" w:cs="Times New Roman"/>
          <w:sz w:val="24"/>
          <w:szCs w:val="24"/>
        </w:rPr>
        <w:t>,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за</w:t>
      </w:r>
      <w:r>
        <w:rPr>
          <w:rFonts w:ascii="Times New Roman" w:hAnsi="Times New Roman" w:cs="Times New Roman"/>
          <w:sz w:val="24"/>
          <w:szCs w:val="24"/>
        </w:rPr>
        <w:t xml:space="preserve">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4 к настоящим ФНП) </w:t>
      </w:r>
      <w:r>
        <w:rPr>
          <w:rFonts w:ascii="Times New Roman" w:hAnsi="Times New Roman" w:cs="Times New Roman"/>
          <w:sz w:val="24"/>
          <w:szCs w:val="24"/>
        </w:rPr>
        <w:t>M</w:t>
      </w:r>
      <w:r>
        <w:rPr>
          <w:rFonts w:ascii="Times New Roman" w:hAnsi="Times New Roman" w:cs="Times New Roman"/>
          <w:sz w:val="24"/>
          <w:szCs w:val="24"/>
        </w:rPr>
        <w:t xml:space="preserve">1 - </w:t>
      </w:r>
      <w:r>
        <w:rPr>
          <w:rFonts w:ascii="Times New Roman" w:hAnsi="Times New Roman" w:cs="Times New Roman"/>
          <w:sz w:val="24"/>
          <w:szCs w:val="24"/>
        </w:rPr>
        <w:t>M</w:t>
      </w:r>
      <w:r>
        <w:rPr>
          <w:rFonts w:ascii="Times New Roman" w:hAnsi="Times New Roman" w:cs="Times New Roman"/>
          <w:sz w:val="24"/>
          <w:szCs w:val="24"/>
        </w:rPr>
        <w:t>2 и не ме</w:t>
      </w:r>
      <w:r>
        <w:rPr>
          <w:rFonts w:ascii="Times New Roman" w:hAnsi="Times New Roman" w:cs="Times New Roman"/>
          <w:sz w:val="24"/>
          <w:szCs w:val="24"/>
        </w:rPr>
        <w:t>нее 5 - для остальных групп классификации механизмов.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w:t>
      </w:r>
      <w:r>
        <w:rPr>
          <w:rFonts w:ascii="Times New Roman" w:hAnsi="Times New Roman" w:cs="Times New Roman"/>
          <w:sz w:val="24"/>
          <w:szCs w:val="24"/>
        </w:rPr>
        <w:t xml:space="preserve">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4 к настоящим ФНП) </w:t>
      </w:r>
      <w:r>
        <w:rPr>
          <w:rFonts w:ascii="Times New Roman" w:hAnsi="Times New Roman" w:cs="Times New Roman"/>
          <w:sz w:val="24"/>
          <w:szCs w:val="24"/>
        </w:rPr>
        <w:t>M</w:t>
      </w:r>
      <w:r>
        <w:rPr>
          <w:rFonts w:ascii="Times New Roman" w:hAnsi="Times New Roman" w:cs="Times New Roman"/>
          <w:sz w:val="24"/>
          <w:szCs w:val="24"/>
        </w:rPr>
        <w:t xml:space="preserve">1 - </w:t>
      </w:r>
      <w:r>
        <w:rPr>
          <w:rFonts w:ascii="Times New Roman" w:hAnsi="Times New Roman" w:cs="Times New Roman"/>
          <w:sz w:val="24"/>
          <w:szCs w:val="24"/>
        </w:rPr>
        <w:t>M</w:t>
      </w:r>
      <w:r>
        <w:rPr>
          <w:rFonts w:ascii="Times New Roman" w:hAnsi="Times New Roman" w:cs="Times New Roman"/>
          <w:sz w:val="24"/>
          <w:szCs w:val="24"/>
        </w:rPr>
        <w:t>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w:t>
      </w:r>
      <w:r>
        <w:rPr>
          <w:rFonts w:ascii="Times New Roman" w:hAnsi="Times New Roman" w:cs="Times New Roman"/>
          <w:sz w:val="24"/>
          <w:szCs w:val="24"/>
        </w:rPr>
        <w:t xml:space="preserve"> паспорте ПС группы классификации механизма она определяется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w:t>
      </w:r>
      <w:r>
        <w:rPr>
          <w:rFonts w:ascii="Times New Roman" w:hAnsi="Times New Roman" w:cs="Times New Roman"/>
          <w:sz w:val="24"/>
          <w:szCs w:val="24"/>
        </w:rPr>
        <w:t xml:space="preserve"> быть испытана нагрузкой, в 1,25 раза превышающей ее расчетное натяжение, в течение 10 минут.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Браковку стальных цепей в эксплуатации следует выполнять согласно пункту 272 настоящих ФНП.</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Требования к процессу эксплуатации, проверке состояния и дефекта</w:t>
      </w:r>
      <w:r>
        <w:rPr>
          <w:rFonts w:ascii="Times New Roman" w:hAnsi="Times New Roman" w:cs="Times New Roman"/>
          <w:b/>
          <w:bCs/>
          <w:sz w:val="32"/>
          <w:szCs w:val="32"/>
        </w:rPr>
        <w:t>ции рельсового пути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разме</w:t>
      </w:r>
      <w:r>
        <w:rPr>
          <w:rFonts w:ascii="Times New Roman" w:hAnsi="Times New Roman" w:cs="Times New Roman"/>
          <w:sz w:val="24"/>
          <w:szCs w:val="24"/>
        </w:rPr>
        <w:t>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установке на эксплуатирующийся рельсовый путь дополнительного ПС или взамен используемого ранее, но большей</w:t>
      </w:r>
      <w:r>
        <w:rPr>
          <w:rFonts w:ascii="Times New Roman" w:hAnsi="Times New Roman" w:cs="Times New Roman"/>
          <w:sz w:val="24"/>
          <w:szCs w:val="24"/>
        </w:rPr>
        <w:t xml:space="preserve">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w:t>
      </w:r>
      <w:r>
        <w:rPr>
          <w:rFonts w:ascii="Times New Roman" w:hAnsi="Times New Roman" w:cs="Times New Roman"/>
          <w:sz w:val="24"/>
          <w:szCs w:val="24"/>
        </w:rPr>
        <w:t>н к паспорту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w:t>
      </w:r>
      <w:r>
        <w:rPr>
          <w:rFonts w:ascii="Times New Roman" w:hAnsi="Times New Roman" w:cs="Times New Roman"/>
          <w:sz w:val="24"/>
          <w:szCs w:val="24"/>
        </w:rPr>
        <w:t>овой тележки с одного пути на другой должны отвечать следующим требованиям: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обеспечивать плавный, без заеданий, проезд;</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быть оборудованными замками с электрической блокировкой, исключающей переезд при незапертом замке;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иметь автоматически включаем</w:t>
      </w:r>
      <w:r>
        <w:rPr>
          <w:rFonts w:ascii="Times New Roman" w:hAnsi="Times New Roman" w:cs="Times New Roman"/>
          <w:sz w:val="24"/>
          <w:szCs w:val="24"/>
        </w:rPr>
        <w:t>ую блокировку, исключающую сход грузовой тележки (электрической тали) с рельса при выезде ее на консоль расстыкованного участка пути;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обеспечивать управление переводом стрелки или поворотного круга от сигнала системы управления грузовой тележкой (электр</w:t>
      </w:r>
      <w:r>
        <w:rPr>
          <w:rFonts w:ascii="Times New Roman" w:hAnsi="Times New Roman" w:cs="Times New Roman"/>
          <w:sz w:val="24"/>
          <w:szCs w:val="24"/>
        </w:rPr>
        <w:t>ической талью);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w:t>
      </w:r>
      <w:r>
        <w:rPr>
          <w:rFonts w:ascii="Times New Roman" w:hAnsi="Times New Roman" w:cs="Times New Roman"/>
          <w:sz w:val="24"/>
          <w:szCs w:val="24"/>
        </w:rPr>
        <w:t>ь должен иметь соответствующее обозначение, а также приспособление для запирания его в отключенном положении.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Рельсы на рельсовом пути должны быть закреплены так, чтобы при передвижении ПС исключалось их поперечное и продольное смещение (кроме упругих</w:t>
      </w:r>
      <w:r>
        <w:rPr>
          <w:rFonts w:ascii="Times New Roman" w:hAnsi="Times New Roman" w:cs="Times New Roman"/>
          <w:sz w:val="24"/>
          <w:szCs w:val="24"/>
        </w:rPr>
        <w:t xml:space="preserve">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w:t>
      </w:r>
      <w:r>
        <w:rPr>
          <w:rFonts w:ascii="Times New Roman" w:hAnsi="Times New Roman" w:cs="Times New Roman"/>
          <w:sz w:val="24"/>
          <w:szCs w:val="24"/>
        </w:rPr>
        <w:t>кается. При установке тупиковых упоров должна быть обеспечена соосность амортизатора упора с буфером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ПС, установленных на наземном рельсовом пути, с питающим электрическим кабелем и кабельным барабаном основание пути должно быть спланировано на </w:t>
      </w:r>
      <w:r>
        <w:rPr>
          <w:rFonts w:ascii="Times New Roman" w:hAnsi="Times New Roman" w:cs="Times New Roman"/>
          <w:sz w:val="24"/>
          <w:szCs w:val="24"/>
        </w:rPr>
        <w:t>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Переезд транспортных средств через пути ПС, пере</w:t>
      </w:r>
      <w:r>
        <w:rPr>
          <w:rFonts w:ascii="Times New Roman" w:hAnsi="Times New Roman" w:cs="Times New Roman"/>
          <w:sz w:val="24"/>
          <w:szCs w:val="24"/>
        </w:rPr>
        <w:t xml:space="preserve">двигающихся по наземному </w:t>
      </w:r>
      <w:r>
        <w:rPr>
          <w:rFonts w:ascii="Times New Roman" w:hAnsi="Times New Roman" w:cs="Times New Roman"/>
          <w:sz w:val="24"/>
          <w:szCs w:val="24"/>
        </w:rPr>
        <w:lastRenderedPageBreak/>
        <w:t>рельсовому пути, должен быть обустроен эксплуатирующей организацией с учетом интенсивности движения транспортных средств.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Пересечение путей козловых, башенных и портальных кранов с рельсовыми путями заводского транспорта допус</w:t>
      </w:r>
      <w:r>
        <w:rPr>
          <w:rFonts w:ascii="Times New Roman" w:hAnsi="Times New Roman" w:cs="Times New Roman"/>
          <w:sz w:val="24"/>
          <w:szCs w:val="24"/>
        </w:rPr>
        <w:t>кается после разработки эксплуатирующей организацией мероприятий по предупреждению столкновения работающих кранов с подвижным составом.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Пересечение рельсового пути портального крана с железнодорожными путями допускается после разработки эксплуатирующей орг</w:t>
      </w:r>
      <w:r>
        <w:rPr>
          <w:rFonts w:ascii="Times New Roman" w:hAnsi="Times New Roman" w:cs="Times New Roman"/>
          <w:sz w:val="24"/>
          <w:szCs w:val="24"/>
        </w:rPr>
        <w:t>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203. Готовность рельсового пути к эксплуатации, в том числе </w:t>
      </w:r>
      <w:r>
        <w:rPr>
          <w:rFonts w:ascii="Times New Roman" w:hAnsi="Times New Roman" w:cs="Times New Roman"/>
          <w:sz w:val="24"/>
          <w:szCs w:val="24"/>
        </w:rPr>
        <w:t>после ремонта (реконструкции), должна быть подтверждена актом сдачи-приемки (с прилагаемыми к нему результатами планово-высотной съемки).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Предельные величины отклонений рельсового пути от проектного положения не должны превышать величин, указанных в прилож</w:t>
      </w:r>
      <w:r>
        <w:rPr>
          <w:rFonts w:ascii="Times New Roman" w:hAnsi="Times New Roman" w:cs="Times New Roman"/>
          <w:sz w:val="24"/>
          <w:szCs w:val="24"/>
        </w:rPr>
        <w:t xml:space="preserve">ении </w:t>
      </w:r>
      <w:r>
        <w:rPr>
          <w:rFonts w:ascii="Times New Roman" w:hAnsi="Times New Roman" w:cs="Times New Roman"/>
          <w:sz w:val="24"/>
          <w:szCs w:val="24"/>
        </w:rPr>
        <w:t>N</w:t>
      </w:r>
      <w:r>
        <w:rPr>
          <w:rFonts w:ascii="Times New Roman" w:hAnsi="Times New Roman" w:cs="Times New Roman"/>
          <w:sz w:val="24"/>
          <w:szCs w:val="24"/>
        </w:rPr>
        <w:t xml:space="preserve"> 5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Дефекты рельсов и шпал рельсового пути не должны превышать норм браковки, приведенных в приложении </w:t>
      </w:r>
      <w:r>
        <w:rPr>
          <w:rFonts w:ascii="Times New Roman" w:hAnsi="Times New Roman" w:cs="Times New Roman"/>
          <w:sz w:val="24"/>
          <w:szCs w:val="24"/>
        </w:rPr>
        <w:t>N</w:t>
      </w:r>
      <w:r>
        <w:rPr>
          <w:rFonts w:ascii="Times New Roman" w:hAnsi="Times New Roman" w:cs="Times New Roman"/>
          <w:sz w:val="24"/>
          <w:szCs w:val="24"/>
        </w:rPr>
        <w:t xml:space="preserve"> 3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На каждом рельсовом пути должен быть выделен участок для стоянки ПС в нерабочем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Рельсовые</w:t>
      </w:r>
      <w:r>
        <w:rPr>
          <w:rFonts w:ascii="Times New Roman" w:hAnsi="Times New Roman" w:cs="Times New Roman"/>
          <w:sz w:val="24"/>
          <w:szCs w:val="24"/>
        </w:rPr>
        <w:t xml:space="preserve">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Проверка состояния рельсового пути включает: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ежесменный осмотр (</w:t>
      </w:r>
      <w:r>
        <w:rPr>
          <w:rFonts w:ascii="Times New Roman" w:hAnsi="Times New Roman" w:cs="Times New Roman"/>
          <w:sz w:val="24"/>
          <w:szCs w:val="24"/>
        </w:rPr>
        <w:t>ежесменный осмотр надземного рельсового пути осуществляется только для ПС, управляемых из кабины);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плановую или внеочередную проверку состояния.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207. Ежесменный осмотр рельсового пути осуществляется крановщиком (оператором) в объеме, предусмотренном произв</w:t>
      </w:r>
      <w:r>
        <w:rPr>
          <w:rFonts w:ascii="Times New Roman" w:hAnsi="Times New Roman" w:cs="Times New Roman"/>
          <w:sz w:val="24"/>
          <w:szCs w:val="24"/>
        </w:rPr>
        <w:t>одственной инструкцией.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209. Плановая пров</w:t>
      </w:r>
      <w:r>
        <w:rPr>
          <w:rFonts w:ascii="Times New Roman" w:hAnsi="Times New Roman" w:cs="Times New Roman"/>
          <w:sz w:val="24"/>
          <w:szCs w:val="24"/>
        </w:rPr>
        <w:t>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Плановая проверка состояния рельсовых путей проводится не реже одного раза в 12 мес</w:t>
      </w:r>
      <w:r>
        <w:rPr>
          <w:rFonts w:ascii="Times New Roman" w:hAnsi="Times New Roman" w:cs="Times New Roman"/>
          <w:sz w:val="24"/>
          <w:szCs w:val="24"/>
        </w:rPr>
        <w:t>яцев работниками, определенными пунктами 207 - 208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плановой проверки должно быть подтверждено с</w:t>
      </w:r>
      <w:r>
        <w:rPr>
          <w:rFonts w:ascii="Times New Roman" w:hAnsi="Times New Roman" w:cs="Times New Roman"/>
          <w:sz w:val="24"/>
          <w:szCs w:val="24"/>
        </w:rPr>
        <w:t>оответствие рельсовых путей требованиям проектной документации.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Результаты осмотров рельсовых путей (за исключением надземных рельсовых путей ПС, </w:t>
      </w:r>
      <w:r>
        <w:rPr>
          <w:rFonts w:ascii="Times New Roman" w:hAnsi="Times New Roman" w:cs="Times New Roman"/>
          <w:sz w:val="24"/>
          <w:szCs w:val="24"/>
        </w:rPr>
        <w:lastRenderedPageBreak/>
        <w:t>управляемых с пола) после каждых 24 смен работы ПС заносятся инженерно-техническим работником, ответствен</w:t>
      </w:r>
      <w:r>
        <w:rPr>
          <w:rFonts w:ascii="Times New Roman" w:hAnsi="Times New Roman" w:cs="Times New Roman"/>
          <w:sz w:val="24"/>
          <w:szCs w:val="24"/>
        </w:rPr>
        <w:t>ным за содержание ПС в работоспособном состоянии, в паспорт рельсового пути или в вахтенные журналы крановщика (оператора) всех ПС, установленных на одном рельсовом пути. Результаты осмотров надземных рельсовых путей ПС, управляемых с пола, после каждых 24</w:t>
      </w:r>
      <w:r>
        <w:rPr>
          <w:rFonts w:ascii="Times New Roman" w:hAnsi="Times New Roman" w:cs="Times New Roman"/>
          <w:sz w:val="24"/>
          <w:szCs w:val="24"/>
        </w:rPr>
        <w:t xml:space="preserve">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w:t>
      </w:r>
      <w:r>
        <w:rPr>
          <w:rFonts w:ascii="Times New Roman" w:hAnsi="Times New Roman" w:cs="Times New Roman"/>
          <w:sz w:val="24"/>
          <w:szCs w:val="24"/>
        </w:rPr>
        <w:t>хранятся с паспортами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Внеочередная проверка наземных рельсовых путей проводится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w:t>
      </w:r>
      <w:r>
        <w:rPr>
          <w:rFonts w:ascii="Times New Roman" w:hAnsi="Times New Roman" w:cs="Times New Roman"/>
          <w:sz w:val="24"/>
          <w:szCs w:val="24"/>
        </w:rPr>
        <w:t>троля при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наличия службы эксплуатации ОПО, отвечающей за состояние рельсовы</w:t>
      </w:r>
      <w:r>
        <w:rPr>
          <w:rFonts w:ascii="Times New Roman" w:hAnsi="Times New Roman" w:cs="Times New Roman"/>
          <w:sz w:val="24"/>
          <w:szCs w:val="24"/>
        </w:rPr>
        <w:t>х путей;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наличия проектной и эксплуатационной документации;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поэлементное обследование рельсовых путей, включая оценку фактического состояния рельсового пути;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подготовку результатов комплексного обследования: оформление инструментальных замеров, вк</w:t>
      </w:r>
      <w:r>
        <w:rPr>
          <w:rFonts w:ascii="Times New Roman" w:hAnsi="Times New Roman" w:cs="Times New Roman"/>
          <w:sz w:val="24"/>
          <w:szCs w:val="24"/>
        </w:rPr>
        <w:t>лючая измерения сопротивления его заземления, и составление ведомости дефектов.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Результаты комплексного обследования должны оформляться актом.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214. Комплексное обследование рельсовых путей (наземных и надземных) должно проводиться не реже одного раза </w:t>
      </w:r>
      <w:r>
        <w:rPr>
          <w:rFonts w:ascii="Times New Roman" w:hAnsi="Times New Roman" w:cs="Times New Roman"/>
          <w:sz w:val="24"/>
          <w:szCs w:val="24"/>
        </w:rPr>
        <w:t>в три года, а также после подтоплений, наводнений, землетрясений, селей, произошедших на территории нахождения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процессу эксплуатации, проверке состояния и дефектации грузозахватных приспособлений и тары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Требования промышленной безопа</w:t>
      </w:r>
      <w:r>
        <w:rPr>
          <w:rFonts w:ascii="Times New Roman" w:hAnsi="Times New Roman" w:cs="Times New Roman"/>
          <w:sz w:val="24"/>
          <w:szCs w:val="24"/>
        </w:rPr>
        <w:t>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w:t>
      </w:r>
      <w:r>
        <w:rPr>
          <w:rFonts w:ascii="Times New Roman" w:hAnsi="Times New Roman" w:cs="Times New Roman"/>
          <w:sz w:val="24"/>
          <w:szCs w:val="24"/>
        </w:rPr>
        <w:t>начению.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w:t>
      </w:r>
      <w:r>
        <w:rPr>
          <w:rFonts w:ascii="Times New Roman" w:hAnsi="Times New Roman" w:cs="Times New Roman"/>
          <w:sz w:val="24"/>
          <w:szCs w:val="24"/>
        </w:rPr>
        <w:t>профессии "стропальщик".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w:t>
      </w:r>
      <w:r>
        <w:rPr>
          <w:rFonts w:ascii="Times New Roman" w:hAnsi="Times New Roman" w:cs="Times New Roman"/>
          <w:sz w:val="24"/>
          <w:szCs w:val="24"/>
        </w:rPr>
        <w:t xml:space="preserve"> или в другой таре), а также в случаях, когда груз захватывается полуавтоматическими захватными устройствами.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ПС, управляемых с пола, зацепку груза на крюк без предварительной обвязки </w:t>
      </w:r>
      <w:r>
        <w:rPr>
          <w:rFonts w:ascii="Times New Roman" w:hAnsi="Times New Roman" w:cs="Times New Roman"/>
          <w:sz w:val="24"/>
          <w:szCs w:val="24"/>
        </w:rPr>
        <w:lastRenderedPageBreak/>
        <w:t>разрешается выполнять персоналу, прошедшему проверку навыков по заце</w:t>
      </w:r>
      <w:r>
        <w:rPr>
          <w:rFonts w:ascii="Times New Roman" w:hAnsi="Times New Roman" w:cs="Times New Roman"/>
          <w:sz w:val="24"/>
          <w:szCs w:val="24"/>
        </w:rPr>
        <w:t>пке грузов и инструктаж на рабочем месте.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Безопасное использование грузозахватных приспособлений включает в себя выполнение эксплуатирующей организацией следующих функций: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разработку ППР и ТК, содержащих схемы строповки, с указанием способов обвязк</w:t>
      </w:r>
      <w:r>
        <w:rPr>
          <w:rFonts w:ascii="Times New Roman" w:hAnsi="Times New Roman" w:cs="Times New Roman"/>
          <w:sz w:val="24"/>
          <w:szCs w:val="24"/>
        </w:rPr>
        <w:t>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w:t>
      </w:r>
      <w:r>
        <w:rPr>
          <w:rFonts w:ascii="Times New Roman" w:hAnsi="Times New Roman" w:cs="Times New Roman"/>
          <w:sz w:val="24"/>
          <w:szCs w:val="24"/>
        </w:rPr>
        <w:t>нием применяемых при этом грузозахватных приспособлений;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w:t>
      </w:r>
      <w:r>
        <w:rPr>
          <w:rFonts w:ascii="Times New Roman" w:hAnsi="Times New Roman" w:cs="Times New Roman"/>
          <w:sz w:val="24"/>
          <w:szCs w:val="24"/>
        </w:rPr>
        <w:t>нспортных средств, подвижного состава или судов, а также перечень применяемых грузозахватных приспособлений;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ознакомление (под подпись) с ППР и ТК инженерно-технических работников, ответственных за безопасное производство работ с применением ПС, а также</w:t>
      </w:r>
      <w:r>
        <w:rPr>
          <w:rFonts w:ascii="Times New Roman" w:hAnsi="Times New Roman" w:cs="Times New Roman"/>
          <w:sz w:val="24"/>
          <w:szCs w:val="24"/>
        </w:rPr>
        <w:t xml:space="preserve"> стропальщиков и крановщиков;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размещение в зоне производства работ ПС с</w:t>
      </w:r>
      <w:r>
        <w:rPr>
          <w:rFonts w:ascii="Times New Roman" w:hAnsi="Times New Roman" w:cs="Times New Roman"/>
          <w:sz w:val="24"/>
          <w:szCs w:val="24"/>
        </w:rPr>
        <w:t xml:space="preserve">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w:t>
      </w:r>
      <w:r>
        <w:rPr>
          <w:rFonts w:ascii="Times New Roman" w:hAnsi="Times New Roman" w:cs="Times New Roman"/>
          <w:sz w:val="24"/>
          <w:szCs w:val="24"/>
        </w:rPr>
        <w:t>руки;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расчет стропов из стальных канатов перед эксплуатацией должен выполняться с учетом числа ветвей канатов и угла наклона их к вертикали.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Расчетную нагрузку отдельной ветви многоветвевого стропа должна рассчитываться из условия равномерного натяжения</w:t>
      </w:r>
      <w:r>
        <w:rPr>
          <w:rFonts w:ascii="Times New Roman" w:hAnsi="Times New Roman" w:cs="Times New Roman"/>
          <w:sz w:val="24"/>
          <w:szCs w:val="24"/>
        </w:rPr>
        <w:t xml:space="preserve"> каждой из ветвей и соблюдения (в общем случае) расчетного угла между ветвями, равного 90 градусов.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стропа с числом ветвей более трех, воспринимающих расчетную нагрузку, в расчете должны учитываться не более трех ветвей.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стропов, предназнач</w:t>
      </w:r>
      <w:r>
        <w:rPr>
          <w:rFonts w:ascii="Times New Roman" w:hAnsi="Times New Roman" w:cs="Times New Roman"/>
          <w:sz w:val="24"/>
          <w:szCs w:val="24"/>
        </w:rPr>
        <w:t>енных для транспортировки заранее известного груза, в качестве расчетных углов между ветвями стропов принимаются фактические углы.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замене отдельных ветвей стропов в эксплуатации они должны удовлетворять следующим коэффициентам запаса: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6 - для </w:t>
      </w:r>
      <w:r>
        <w:rPr>
          <w:rFonts w:ascii="Times New Roman" w:hAnsi="Times New Roman" w:cs="Times New Roman"/>
          <w:sz w:val="24"/>
          <w:szCs w:val="24"/>
        </w:rPr>
        <w:t>изготовленных из стальных канатов;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4 - для изготовленных из стальных цепей;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7 - для изготовленных из лент или нитей (круглопрядные стропы) на полимерной основе.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ветвей специальных стропов (транспортирующих, пакетирующих), используемых</w:t>
      </w:r>
      <w:r>
        <w:rPr>
          <w:rFonts w:ascii="Times New Roman" w:hAnsi="Times New Roman" w:cs="Times New Roman"/>
          <w:sz w:val="24"/>
          <w:szCs w:val="24"/>
        </w:rPr>
        <w:t xml:space="preserve">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w:t>
      </w:r>
      <w:r>
        <w:rPr>
          <w:rFonts w:ascii="Times New Roman" w:hAnsi="Times New Roman" w:cs="Times New Roman"/>
          <w:sz w:val="24"/>
          <w:szCs w:val="24"/>
        </w:rPr>
        <w:lastRenderedPageBreak/>
        <w:t>чего утилизируемых, назначаются коэффициенты запаса не менее 5;</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обеспечение выполнени</w:t>
      </w:r>
      <w:r>
        <w:rPr>
          <w:rFonts w:ascii="Times New Roman" w:hAnsi="Times New Roman" w:cs="Times New Roman"/>
          <w:sz w:val="24"/>
          <w:szCs w:val="24"/>
        </w:rPr>
        <w:t>я строповки грузов в соответствии со схемами строповки.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w:t>
      </w:r>
      <w:r>
        <w:rPr>
          <w:rFonts w:ascii="Times New Roman" w:hAnsi="Times New Roman" w:cs="Times New Roman"/>
          <w:sz w:val="24"/>
          <w:szCs w:val="24"/>
        </w:rPr>
        <w:t>кшим сроком безопасной эксплуатации (службы) не должны находиться в местах производства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Стропальщики и крановщики (операторы) должны проводить осмотр грузозахватных приспособлений перед их применением, при этом следует использо</w:t>
      </w:r>
      <w:r>
        <w:rPr>
          <w:rFonts w:ascii="Times New Roman" w:hAnsi="Times New Roman" w:cs="Times New Roman"/>
          <w:sz w:val="24"/>
          <w:szCs w:val="24"/>
        </w:rPr>
        <w:t>вать браковочные показатели, приведенные в их руководстве (инструкции) по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w:t>
      </w:r>
      <w:r>
        <w:rPr>
          <w:rFonts w:ascii="Times New Roman" w:hAnsi="Times New Roman" w:cs="Times New Roman"/>
          <w:sz w:val="24"/>
          <w:szCs w:val="24"/>
        </w:rPr>
        <w:t>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w:t>
      </w:r>
      <w:r>
        <w:rPr>
          <w:rFonts w:ascii="Times New Roman" w:hAnsi="Times New Roman" w:cs="Times New Roman"/>
          <w:sz w:val="24"/>
          <w:szCs w:val="24"/>
        </w:rPr>
        <w:t>трукций траверс и захватов должны применяться методы неразрушающего контроля.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выполнения данного осмотра целесообразно совместить с проведением технических освидетельствований ПС либо текущих ремонтов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Ремонт, реконструкция съемных грузозахва</w:t>
      </w:r>
      <w:r>
        <w:rPr>
          <w:rFonts w:ascii="Times New Roman" w:hAnsi="Times New Roman" w:cs="Times New Roman"/>
          <w:sz w:val="24"/>
          <w:szCs w:val="24"/>
        </w:rPr>
        <w:t>тных приспособлений должны производиться по проекту, разработанному изготовителем или специализированной организацией (отвечающей требованиям пункта 11 настоящих ФНП) и содержащему требования к применяемым материалам, контролю качества сварки, порядку прие</w:t>
      </w:r>
      <w:r>
        <w:rPr>
          <w:rFonts w:ascii="Times New Roman" w:hAnsi="Times New Roman" w:cs="Times New Roman"/>
          <w:sz w:val="24"/>
          <w:szCs w:val="24"/>
        </w:rPr>
        <w:t>мки и оформлению документации по результатам выполненного ремонта (реконструкции).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 стропов следует выполнять заменой изношенных элементов на аналогичные новые, проект в этом случае не разрабатывается.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После проведения ремонта грузозахватных при</w:t>
      </w:r>
      <w:r>
        <w:rPr>
          <w:rFonts w:ascii="Times New Roman" w:hAnsi="Times New Roman" w:cs="Times New Roman"/>
          <w:sz w:val="24"/>
          <w:szCs w:val="24"/>
        </w:rPr>
        <w:t>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w:t>
      </w:r>
      <w:r>
        <w:rPr>
          <w:rFonts w:ascii="Times New Roman" w:hAnsi="Times New Roman" w:cs="Times New Roman"/>
          <w:sz w:val="24"/>
          <w:szCs w:val="24"/>
        </w:rPr>
        <w:t>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Ветви многоветвевых стропов и траверс, разъемные звенья, крюки и другие легкозам</w:t>
      </w:r>
      <w:r>
        <w:rPr>
          <w:rFonts w:ascii="Times New Roman" w:hAnsi="Times New Roman" w:cs="Times New Roman"/>
          <w:sz w:val="24"/>
          <w:szCs w:val="24"/>
        </w:rPr>
        <w:t>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w:t>
      </w:r>
      <w:r>
        <w:rPr>
          <w:rFonts w:ascii="Times New Roman" w:hAnsi="Times New Roman" w:cs="Times New Roman"/>
          <w:sz w:val="24"/>
          <w:szCs w:val="24"/>
        </w:rPr>
        <w:t>а быть сделана отметка о проведенном ремонте.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w:t>
      </w:r>
      <w:r>
        <w:rPr>
          <w:rFonts w:ascii="Times New Roman" w:hAnsi="Times New Roman" w:cs="Times New Roman"/>
          <w:sz w:val="24"/>
          <w:szCs w:val="24"/>
        </w:rPr>
        <w:t>иям подпункта "и" пункта 22 настоящих ФНП) должна периодически производить их осмотр: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траверс, клещей, захватов и тары - каждый месяц;</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стропов - каждые 10 дней;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съемных грузозахватных приспособлений, используемых реже, чем один раз в 10 дней - перед начало</w:t>
      </w:r>
      <w:r>
        <w:rPr>
          <w:rFonts w:ascii="Times New Roman" w:hAnsi="Times New Roman" w:cs="Times New Roman"/>
          <w:sz w:val="24"/>
          <w:szCs w:val="24"/>
        </w:rPr>
        <w:t>м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w:t>
      </w:r>
      <w:r>
        <w:rPr>
          <w:rFonts w:ascii="Times New Roman" w:hAnsi="Times New Roman" w:cs="Times New Roman"/>
          <w:sz w:val="24"/>
          <w:szCs w:val="24"/>
        </w:rPr>
        <w:t>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состояния пакетирующих стропов должна производиться перед каждой операцией подъема запаке</w:t>
      </w:r>
      <w:r>
        <w:rPr>
          <w:rFonts w:ascii="Times New Roman" w:hAnsi="Times New Roman" w:cs="Times New Roman"/>
          <w:sz w:val="24"/>
          <w:szCs w:val="24"/>
        </w:rPr>
        <w:t>тированного груза путем подъема пакета в соответствии с утвержденными схемами строповки на высоту 100 - 200 мм от поверхности, на которой расположен пакет, и выдержки в таком положении не менее 30 секунд.</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форма и целостность пакета груза в течение вре</w:t>
      </w:r>
      <w:r>
        <w:rPr>
          <w:rFonts w:ascii="Times New Roman" w:hAnsi="Times New Roman" w:cs="Times New Roman"/>
          <w:sz w:val="24"/>
          <w:szCs w:val="24"/>
        </w:rPr>
        <w:t>мени выдержки не изменились, то строп признается годным к дальнейшему использованию.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Результаты осмотра съемных грузозахватных приспособлений и тары должны заноситься в журнал осмотра грузозахватных приспособлений.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оценки состояния пакетиру</w:t>
      </w:r>
      <w:r>
        <w:rPr>
          <w:rFonts w:ascii="Times New Roman" w:hAnsi="Times New Roman" w:cs="Times New Roman"/>
          <w:sz w:val="24"/>
          <w:szCs w:val="24"/>
        </w:rPr>
        <w:t>ющих стропов, находящихся на грузе в запакетированном состоянии, проведенной в соответствии с требованиями пункта 224 настоящих ФНП, заносить в журнал осмотра съемных грузозахватных приспособлений не требуется.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226. Применение башенных кранов с тарой, разг</w:t>
      </w:r>
      <w:r>
        <w:rPr>
          <w:rFonts w:ascii="Times New Roman" w:hAnsi="Times New Roman" w:cs="Times New Roman"/>
          <w:sz w:val="24"/>
          <w:szCs w:val="24"/>
        </w:rPr>
        <w:t>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тары без вибраторов (исключая грейферы)</w:t>
      </w:r>
      <w:r>
        <w:rPr>
          <w:rFonts w:ascii="Times New Roman" w:hAnsi="Times New Roman" w:cs="Times New Roman"/>
          <w:sz w:val="24"/>
          <w:szCs w:val="24"/>
        </w:rPr>
        <w:t xml:space="preserve"> - в пределах грузоподъемности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тары с вибратором - не более 50 процентов от максимальной грузоподъемности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одноканатных грейферов, не допускающих разгрузку на весу, - не более 50 процентов грузоподъемности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кранов, выпускаемы</w:t>
      </w:r>
      <w:r>
        <w:rPr>
          <w:rFonts w:ascii="Times New Roman" w:hAnsi="Times New Roman" w:cs="Times New Roman"/>
          <w:sz w:val="24"/>
          <w:szCs w:val="24"/>
        </w:rPr>
        <w:t>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Разгру</w:t>
      </w:r>
      <w:r>
        <w:rPr>
          <w:rFonts w:ascii="Times New Roman" w:hAnsi="Times New Roman" w:cs="Times New Roman"/>
          <w:sz w:val="24"/>
          <w:szCs w:val="24"/>
        </w:rPr>
        <w:t>зка тары на весу должна производиться равномерно в течение не менее 10 секунд. Мгновенная разгрузка тары на весу запрещается.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227. Установка вибраторов на таре разрешается только при вертикальном расположении оси вращения дисбалансов. Величина возмущающей </w:t>
      </w:r>
      <w:r>
        <w:rPr>
          <w:rFonts w:ascii="Times New Roman" w:hAnsi="Times New Roman" w:cs="Times New Roman"/>
          <w:sz w:val="24"/>
          <w:szCs w:val="24"/>
        </w:rPr>
        <w:t>силы вибратора не должна превышать 4 кН.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Перемещение кирпича на поддонах без ограждения должно</w:t>
      </w:r>
      <w:r>
        <w:rPr>
          <w:rFonts w:ascii="Times New Roman" w:hAnsi="Times New Roman" w:cs="Times New Roman"/>
          <w:sz w:val="24"/>
          <w:szCs w:val="24"/>
        </w:rPr>
        <w:t xml:space="preserve">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w:t>
      </w:r>
      <w:r>
        <w:rPr>
          <w:rFonts w:ascii="Times New Roman" w:hAnsi="Times New Roman" w:cs="Times New Roman"/>
          <w:sz w:val="24"/>
          <w:szCs w:val="24"/>
        </w:rPr>
        <w:lastRenderedPageBreak/>
        <w:t>в ППР.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поддонов с пакетами кирпича или керамическ</w:t>
      </w:r>
      <w:r>
        <w:rPr>
          <w:rFonts w:ascii="Times New Roman" w:hAnsi="Times New Roman" w:cs="Times New Roman"/>
          <w:sz w:val="24"/>
          <w:szCs w:val="24"/>
        </w:rPr>
        <w:t>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Необходимость, условия и способы проведения испытаний</w:t>
      </w:r>
      <w:r>
        <w:rPr>
          <w:rFonts w:ascii="Times New Roman" w:hAnsi="Times New Roman" w:cs="Times New Roman"/>
          <w:sz w:val="24"/>
          <w:szCs w:val="24"/>
        </w:rPr>
        <w:t xml:space="preserve"> грузозахватных приспособлений в период эксплуатации должны определяться с учетом требований эксплуатационной документации изготовителя.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При испытаниях многоветвевых стропов их ветви должны быть расположены под углом 90 градусов по вертикали друг к др</w:t>
      </w:r>
      <w:r>
        <w:rPr>
          <w:rFonts w:ascii="Times New Roman" w:hAnsi="Times New Roman" w:cs="Times New Roman"/>
          <w:sz w:val="24"/>
          <w:szCs w:val="24"/>
        </w:rPr>
        <w:t>угу.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проведение испытаний под другим углом с соответствующим пересчетом испытательных нагрузок.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При испытании специальных грузозахватных приспособлений, зацепка которыми испытательных грузов невозможна, инструкцией по проведению испытаний </w:t>
      </w:r>
      <w:r>
        <w:rPr>
          <w:rFonts w:ascii="Times New Roman" w:hAnsi="Times New Roman" w:cs="Times New Roman"/>
          <w:sz w:val="24"/>
          <w:szCs w:val="24"/>
        </w:rPr>
        <w:t xml:space="preserve">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w:t>
      </w:r>
      <w:r>
        <w:rPr>
          <w:rFonts w:ascii="Times New Roman" w:hAnsi="Times New Roman" w:cs="Times New Roman"/>
          <w:sz w:val="24"/>
          <w:szCs w:val="24"/>
        </w:rPr>
        <w:t>массе не должны превышать 3 процентов.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w:t>
      </w:r>
      <w:r>
        <w:rPr>
          <w:rFonts w:ascii="Times New Roman" w:hAnsi="Times New Roman" w:cs="Times New Roman"/>
          <w:sz w:val="24"/>
          <w:szCs w:val="24"/>
        </w:rPr>
        <w:t>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w:t>
      </w:r>
      <w:r>
        <w:rPr>
          <w:rFonts w:ascii="Times New Roman" w:hAnsi="Times New Roman" w:cs="Times New Roman"/>
          <w:sz w:val="24"/>
          <w:szCs w:val="24"/>
        </w:rPr>
        <w:t>на в инструкции по проведению испытаний.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испытательный груз, зацепленный (охваченный</w:t>
      </w:r>
      <w:r>
        <w:rPr>
          <w:rFonts w:ascii="Times New Roman" w:hAnsi="Times New Roman" w:cs="Times New Roman"/>
          <w:sz w:val="24"/>
          <w:szCs w:val="24"/>
        </w:rPr>
        <w:t>,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указанного времени испытательный груз опус</w:t>
      </w:r>
      <w:r>
        <w:rPr>
          <w:rFonts w:ascii="Times New Roman" w:hAnsi="Times New Roman" w:cs="Times New Roman"/>
          <w:sz w:val="24"/>
          <w:szCs w:val="24"/>
        </w:rPr>
        <w:t>кается на площадку.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w:t>
      </w:r>
      <w:r>
        <w:rPr>
          <w:rFonts w:ascii="Times New Roman" w:hAnsi="Times New Roman" w:cs="Times New Roman"/>
          <w:sz w:val="24"/>
          <w:szCs w:val="24"/>
        </w:rPr>
        <w:t xml:space="preserve"> работе.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w:t>
      </w:r>
      <w:r>
        <w:rPr>
          <w:rFonts w:ascii="Times New Roman" w:hAnsi="Times New Roman" w:cs="Times New Roman"/>
          <w:sz w:val="24"/>
          <w:szCs w:val="24"/>
        </w:rPr>
        <w:t>ытаний.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w:t>
      </w:r>
      <w:r>
        <w:rPr>
          <w:rFonts w:ascii="Times New Roman" w:hAnsi="Times New Roman" w:cs="Times New Roman"/>
          <w:sz w:val="24"/>
          <w:szCs w:val="24"/>
        </w:rPr>
        <w:t xml:space="preserve">ытания </w:t>
      </w:r>
      <w:r>
        <w:rPr>
          <w:rFonts w:ascii="Times New Roman" w:hAnsi="Times New Roman" w:cs="Times New Roman"/>
          <w:sz w:val="24"/>
          <w:szCs w:val="24"/>
        </w:rPr>
        <w:lastRenderedPageBreak/>
        <w:t>и соответствуют требованиям действующих паспорта и руководства (инструкции) по эксплуатации ПС и находятся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отрицательных результатах в акте отражаются выявленные дефекты и повреждения и вероятные причины их происхожд</w:t>
      </w:r>
      <w:r>
        <w:rPr>
          <w:rFonts w:ascii="Times New Roman" w:hAnsi="Times New Roman" w:cs="Times New Roman"/>
          <w:sz w:val="24"/>
          <w:szCs w:val="24"/>
        </w:rPr>
        <w:t>ения. В этом случае грузозахватное приспособление, тара должны быть направлены в ремонт или на утилизацию.</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процессу подъема и транспортировки людей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235. Подъем и транспортировка людей с применением ПС, в паспорте которых отсутствует разрешени</w:t>
      </w:r>
      <w:r>
        <w:rPr>
          <w:rFonts w:ascii="Times New Roman" w:hAnsi="Times New Roman" w:cs="Times New Roman"/>
          <w:sz w:val="24"/>
          <w:szCs w:val="24"/>
        </w:rPr>
        <w:t>е на транспортировку людей, разрешены в следующих случаях: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монтаже, строительстве и возведении объектов, когда иные способы доставки рабочих в зону выполнения работ не могут быть применены;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монтаже и обслуживании отдельно стоящих буровых и ин</w:t>
      </w:r>
      <w:r>
        <w:rPr>
          <w:rFonts w:ascii="Times New Roman" w:hAnsi="Times New Roman" w:cs="Times New Roman"/>
          <w:sz w:val="24"/>
          <w:szCs w:val="24"/>
        </w:rPr>
        <w:t>ых установок нефтегазодобычи;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предприятиях и доках, выполняющих работы по возведению и ремонту корпусов судов;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 нефтяных и газовых платформах, установленных в открытом море, для смены персонала при вахтовом методе обслуживания платформ;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п</w:t>
      </w:r>
      <w:r>
        <w:rPr>
          <w:rFonts w:ascii="Times New Roman" w:hAnsi="Times New Roman" w:cs="Times New Roman"/>
          <w:sz w:val="24"/>
          <w:szCs w:val="24"/>
        </w:rPr>
        <w:t>еремещении персонала для крепления и раскрепления контейнеров и грузов;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проведении диагностирования и ремонта металлоконструкций ПС, когда применение других средств подмащивания невозможно;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аварийной транспортировке людей, которые не в состоя</w:t>
      </w:r>
      <w:r>
        <w:rPr>
          <w:rFonts w:ascii="Times New Roman" w:hAnsi="Times New Roman" w:cs="Times New Roman"/>
          <w:sz w:val="24"/>
          <w:szCs w:val="24"/>
        </w:rPr>
        <w:t>нии передвигаться самостоятельно.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w:t>
      </w:r>
      <w:r>
        <w:rPr>
          <w:rFonts w:ascii="Times New Roman" w:hAnsi="Times New Roman" w:cs="Times New Roman"/>
          <w:sz w:val="24"/>
          <w:szCs w:val="24"/>
        </w:rPr>
        <w:t>деральной службой по экологическому, технологическому и атомному надзору, кроме случаев аварийной транспортировки людей.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Подъем и транспортировка людей с применением ПС должны производиться в люльке (кабине), предназначенной только для этих целей.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w:t>
      </w:r>
      <w:r>
        <w:rPr>
          <w:rFonts w:ascii="Times New Roman" w:hAnsi="Times New Roman" w:cs="Times New Roman"/>
          <w:sz w:val="24"/>
          <w:szCs w:val="24"/>
        </w:rPr>
        <w:t>. ПС, выбираемое для транспортирования людей в случаях, указанных в пункте 235 настоящих ФНП, должно отвечать следующим требованиям: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иметь систему управления механизмами, обеспечивающую их плавный пуск и остановку;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иметь не менее чем двукратный запас</w:t>
      </w:r>
      <w:r>
        <w:rPr>
          <w:rFonts w:ascii="Times New Roman" w:hAnsi="Times New Roman" w:cs="Times New Roman"/>
          <w:sz w:val="24"/>
          <w:szCs w:val="24"/>
        </w:rPr>
        <w:t xml:space="preserve">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обеспечивать скорость перемещения кабины по вертикали </w:t>
      </w:r>
      <w:r>
        <w:rPr>
          <w:rFonts w:ascii="Times New Roman" w:hAnsi="Times New Roman" w:cs="Times New Roman"/>
          <w:sz w:val="24"/>
          <w:szCs w:val="24"/>
        </w:rPr>
        <w:t>не более 20 м в минуту.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Люлька (кабина), выбираемая для транспортирования людей в случаях, указанных в пункте 235 настоящих ФНП, не должна использоваться для других целей, кроме указанных в ее паспорте и руководстве (инструкции) по эксплуатации, и дол</w:t>
      </w:r>
      <w:r>
        <w:rPr>
          <w:rFonts w:ascii="Times New Roman" w:hAnsi="Times New Roman" w:cs="Times New Roman"/>
          <w:sz w:val="24"/>
          <w:szCs w:val="24"/>
        </w:rPr>
        <w:t>жна отвечать, как минимум, следующим требованиям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w:t>
      </w:r>
      <w:r>
        <w:rPr>
          <w:rFonts w:ascii="Times New Roman" w:hAnsi="Times New Roman" w:cs="Times New Roman"/>
          <w:sz w:val="24"/>
          <w:szCs w:val="24"/>
        </w:rPr>
        <w:t>я кабины оно должно исключить попадание в кабину любых случайно упавших предметов;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w:t>
      </w:r>
      <w:r>
        <w:rPr>
          <w:rFonts w:ascii="Times New Roman" w:hAnsi="Times New Roman" w:cs="Times New Roman"/>
          <w:sz w:val="24"/>
          <w:szCs w:val="24"/>
        </w:rPr>
        <w:t>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внешнему краю основания кабины (люльки) должно быть образовано пространство, исключающее зажатие ног находящ</w:t>
      </w:r>
      <w:r>
        <w:rPr>
          <w:rFonts w:ascii="Times New Roman" w:hAnsi="Times New Roman" w:cs="Times New Roman"/>
          <w:sz w:val="24"/>
          <w:szCs w:val="24"/>
        </w:rPr>
        <w:t>ихся рядом людей при опускании кабины (люльки) на землю;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w:t>
      </w:r>
      <w:r>
        <w:rPr>
          <w:rFonts w:ascii="Times New Roman" w:hAnsi="Times New Roman" w:cs="Times New Roman"/>
          <w:sz w:val="24"/>
          <w:szCs w:val="24"/>
        </w:rPr>
        <w:t>0,5 м ограждение должно быть сплошным;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подвешиваться на однорогий или двурогий крюк ПС с помощью кольц</w:t>
      </w:r>
      <w:r>
        <w:rPr>
          <w:rFonts w:ascii="Times New Roman" w:hAnsi="Times New Roman" w:cs="Times New Roman"/>
          <w:sz w:val="24"/>
          <w:szCs w:val="24"/>
        </w:rPr>
        <w:t>а или колец, которые в рабочем положении должны быть неразъемными, допускается перемещение люльки (кабины) кранами с установленными на них спредерами;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исключать возможность опрокидывания в случае, когда транспортируемый персонал занимает положение у одн</w:t>
      </w:r>
      <w:r>
        <w:rPr>
          <w:rFonts w:ascii="Times New Roman" w:hAnsi="Times New Roman" w:cs="Times New Roman"/>
          <w:sz w:val="24"/>
          <w:szCs w:val="24"/>
        </w:rPr>
        <w:t>ой из сторон люльки, создавая наибольший опрокидывающий момент;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иметь документ, подтверждающий соответствие требованиям </w:t>
      </w:r>
      <w:hyperlink r:id="rId22" w:history="1">
        <w:r>
          <w:rPr>
            <w:rFonts w:ascii="Times New Roman" w:hAnsi="Times New Roman" w:cs="Times New Roman"/>
            <w:sz w:val="24"/>
            <w:szCs w:val="24"/>
            <w:u w:val="single"/>
          </w:rPr>
          <w:t>статьи 7</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Для о</w:t>
      </w:r>
      <w:r>
        <w:rPr>
          <w:rFonts w:ascii="Times New Roman" w:hAnsi="Times New Roman" w:cs="Times New Roman"/>
          <w:sz w:val="24"/>
          <w:szCs w:val="24"/>
        </w:rPr>
        <w:t>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цеп</w:t>
      </w:r>
      <w:r>
        <w:rPr>
          <w:rFonts w:ascii="Times New Roman" w:hAnsi="Times New Roman" w:cs="Times New Roman"/>
          <w:sz w:val="24"/>
          <w:szCs w:val="24"/>
        </w:rPr>
        <w:t>ных стропов - не менее 8;</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канатных стропов - не менее 10.</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коушей (скоб, колец), служащих для подвешивания люльки на крюк, коэффициент запаса прочности должен быть не менее 10.</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Концы канатных стропов должны крепиться при помощи заплетенных коушей ил</w:t>
      </w:r>
      <w:r>
        <w:rPr>
          <w:rFonts w:ascii="Times New Roman" w:hAnsi="Times New Roman" w:cs="Times New Roman"/>
          <w:sz w:val="24"/>
          <w:szCs w:val="24"/>
        </w:rPr>
        <w:t>и коушей с зажимами. Применение обжимных втулок не допускается.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текстильных стропов для подвеса люльки (кабины) не допускается.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Длина используемых для подъема люльки (кабины) стропов должна быть установлена в соответствии с разработанными схемам</w:t>
      </w:r>
      <w:r>
        <w:rPr>
          <w:rFonts w:ascii="Times New Roman" w:hAnsi="Times New Roman" w:cs="Times New Roman"/>
          <w:sz w:val="24"/>
          <w:szCs w:val="24"/>
        </w:rPr>
        <w:t>и строповки, указанными в ППР.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Для подъема и перемещения люльки (каб</w:t>
      </w:r>
      <w:r>
        <w:rPr>
          <w:rFonts w:ascii="Times New Roman" w:hAnsi="Times New Roman" w:cs="Times New Roman"/>
          <w:sz w:val="24"/>
          <w:szCs w:val="24"/>
        </w:rPr>
        <w:t xml:space="preserve">ины) допускается использовать только </w:t>
      </w:r>
      <w:r>
        <w:rPr>
          <w:rFonts w:ascii="Times New Roman" w:hAnsi="Times New Roman" w:cs="Times New Roman"/>
          <w:sz w:val="24"/>
          <w:szCs w:val="24"/>
        </w:rPr>
        <w:lastRenderedPageBreak/>
        <w:t>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 Для безопасного перемещения людей в люльке (кабине):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w:t>
      </w:r>
      <w:r>
        <w:rPr>
          <w:rFonts w:ascii="Times New Roman" w:hAnsi="Times New Roman" w:cs="Times New Roman"/>
          <w:sz w:val="24"/>
          <w:szCs w:val="24"/>
        </w:rPr>
        <w:t>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подъем и транспортировка лю</w:t>
      </w:r>
      <w:r>
        <w:rPr>
          <w:rFonts w:ascii="Times New Roman" w:hAnsi="Times New Roman" w:cs="Times New Roman"/>
          <w:sz w:val="24"/>
          <w:szCs w:val="24"/>
        </w:rPr>
        <w:t>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случае возникновения риска столкновения ПС с люлькой (кабиной) с другими</w:t>
      </w:r>
      <w:r>
        <w:rPr>
          <w:rFonts w:ascii="Times New Roman" w:hAnsi="Times New Roman" w:cs="Times New Roman"/>
          <w:sz w:val="24"/>
          <w:szCs w:val="24"/>
        </w:rPr>
        <w:t xml:space="preserve"> соседними машинами, их работа должна быть прекращена;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люльки (кабины), стропы, крюки, </w:t>
      </w:r>
      <w:r>
        <w:rPr>
          <w:rFonts w:ascii="Times New Roman" w:hAnsi="Times New Roman" w:cs="Times New Roman"/>
          <w:sz w:val="24"/>
          <w:szCs w:val="24"/>
        </w:rPr>
        <w:t>предохранительные защелки и другие несущие элементы должны быть проверены перед каждым использованием;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w:t>
      </w:r>
      <w:r>
        <w:rPr>
          <w:rFonts w:ascii="Times New Roman" w:hAnsi="Times New Roman" w:cs="Times New Roman"/>
          <w:sz w:val="24"/>
          <w:szCs w:val="24"/>
        </w:rPr>
        <w:t>е стропов и канатов, а также снижающие риск зажатия и ударов;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w:t>
      </w:r>
      <w:r>
        <w:rPr>
          <w:rFonts w:ascii="Times New Roman" w:hAnsi="Times New Roman" w:cs="Times New Roman"/>
          <w:sz w:val="24"/>
          <w:szCs w:val="24"/>
        </w:rPr>
        <w:t>людьми крановщику (оператору) запрещается выполнять совмещение движений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w:t>
      </w:r>
      <w:r>
        <w:rPr>
          <w:rFonts w:ascii="Times New Roman" w:hAnsi="Times New Roman" w:cs="Times New Roman"/>
          <w:sz w:val="24"/>
          <w:szCs w:val="24"/>
        </w:rPr>
        <w:t xml:space="preserve">рядительным актом установить порядок обмена сигналами между людьми в люльке (кабине) и крановщиком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6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зоны начала подъема и опускания люльки (кабины) должны быть свободны от любых посторонних предметов;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t>после захвата люльки (кабины) спредером страховочные цепи люльки (кабины) должны быть закреплены крюками за скобы спредера;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люди, которых необходимо переместить, получили инструкции (под подпись) о том, где стоять, за что держаться, как пользоваться стр</w:t>
      </w:r>
      <w:r>
        <w:rPr>
          <w:rFonts w:ascii="Times New Roman" w:hAnsi="Times New Roman" w:cs="Times New Roman"/>
          <w:sz w:val="24"/>
          <w:szCs w:val="24"/>
        </w:rPr>
        <w:t>аховочными (удерживающими) привязями и как покидать люльку (кабину);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w:t>
      </w:r>
      <w:r>
        <w:rPr>
          <w:rFonts w:ascii="Times New Roman" w:hAnsi="Times New Roman" w:cs="Times New Roman"/>
          <w:sz w:val="24"/>
          <w:szCs w:val="24"/>
        </w:rPr>
        <w:t>устройства должна быть такой, чтобы человек в любом случае оставался в пределах люльки (кабины);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лицам,</w:t>
      </w:r>
      <w:r>
        <w:rPr>
          <w:rFonts w:ascii="Times New Roman" w:hAnsi="Times New Roman" w:cs="Times New Roman"/>
          <w:sz w:val="24"/>
          <w:szCs w:val="24"/>
        </w:rPr>
        <w:t xml:space="preserve"> находящимся в люльке (кабине), запрещается вставать на поручни или ограждения </w:t>
      </w:r>
      <w:r>
        <w:rPr>
          <w:rFonts w:ascii="Times New Roman" w:hAnsi="Times New Roman" w:cs="Times New Roman"/>
          <w:sz w:val="24"/>
          <w:szCs w:val="24"/>
        </w:rPr>
        <w:lastRenderedPageBreak/>
        <w:t>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во вр</w:t>
      </w:r>
      <w:r>
        <w:rPr>
          <w:rFonts w:ascii="Times New Roman" w:hAnsi="Times New Roman" w:cs="Times New Roman"/>
          <w:sz w:val="24"/>
          <w:szCs w:val="24"/>
        </w:rPr>
        <w:t>емя перемещения люльки (кабины) находящиеся в ней инструменты и материалы должны быть надежно закреплены;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при использовании люльки (кабины) над водным пространством она должна быть оснащена спасательными кругами. Персонал, находящийся в такой люльке (ка</w:t>
      </w:r>
      <w:r>
        <w:rPr>
          <w:rFonts w:ascii="Times New Roman" w:hAnsi="Times New Roman" w:cs="Times New Roman"/>
          <w:sz w:val="24"/>
          <w:szCs w:val="24"/>
        </w:rPr>
        <w:t>бине), должен быть в спасательных жилетах;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w:t>
      </w:r>
      <w:r>
        <w:rPr>
          <w:rFonts w:ascii="Times New Roman" w:hAnsi="Times New Roman" w:cs="Times New Roman"/>
          <w:sz w:val="24"/>
          <w:szCs w:val="24"/>
        </w:rPr>
        <w:t>ких нагрузок при контакте с обслуживаемой поверхностью.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Люльки (кабины), находящиеся в эксплуатации, должны подвергаться периодической проверке в соответствии с пунктами 244 - 247 настоящих ФНП, техническому обслуживанию и при необходимости ремонту.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43. Проверка состояния люльки (кабины) включает: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ежесменный осмотр;</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плановую проверку состояния;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внеплановую проверку состояния (если люлька (кабина) находилась на консервации и не эксплуатировалась сроком более 6 месяцев);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грузовые испытания.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Ежесмен</w:t>
      </w:r>
      <w:r>
        <w:rPr>
          <w:rFonts w:ascii="Times New Roman" w:hAnsi="Times New Roman" w:cs="Times New Roman"/>
          <w:sz w:val="24"/>
          <w:szCs w:val="24"/>
        </w:rPr>
        <w:t>ный осмотр люльки (кабины) осуществляется инженерно-техническим работником, ответственным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Плановая проверка состояния люльки (кабины) должна проводиться не реже одного раза в месяц. Плановые и внеплан</w:t>
      </w:r>
      <w:r>
        <w:rPr>
          <w:rFonts w:ascii="Times New Roman" w:hAnsi="Times New Roman" w:cs="Times New Roman"/>
          <w:sz w:val="24"/>
          <w:szCs w:val="24"/>
        </w:rPr>
        <w:t>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металлоконструкций люльки (кабины) и точек крепления предохранительных поясов</w:t>
      </w:r>
      <w:r>
        <w:rPr>
          <w:rFonts w:ascii="Times New Roman" w:hAnsi="Times New Roman" w:cs="Times New Roman"/>
          <w:sz w:val="24"/>
          <w:szCs w:val="24"/>
        </w:rPr>
        <w:t xml:space="preserve"> и самоспасателей с высоты с целью выявления деформаций и трещин;</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состояния стропов, используемых для подвеса люльки (кабины) в сборе с канат-оттяжками;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лакокрасочного покрытия и маркировки на табличке люльки (кабины).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внеплановых про</w:t>
      </w:r>
      <w:r>
        <w:rPr>
          <w:rFonts w:ascii="Times New Roman" w:hAnsi="Times New Roman" w:cs="Times New Roman"/>
          <w:sz w:val="24"/>
          <w:szCs w:val="24"/>
        </w:rPr>
        <w:t>верках дополнительно должны проводиться грузовые испытания люльки (кабины).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w:t>
      </w:r>
      <w:r>
        <w:rPr>
          <w:rFonts w:ascii="Times New Roman" w:hAnsi="Times New Roman" w:cs="Times New Roman"/>
          <w:sz w:val="24"/>
          <w:szCs w:val="24"/>
        </w:rPr>
        <w:t>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w:t>
      </w:r>
      <w:r>
        <w:rPr>
          <w:rFonts w:ascii="Times New Roman" w:hAnsi="Times New Roman" w:cs="Times New Roman"/>
          <w:sz w:val="24"/>
          <w:szCs w:val="24"/>
        </w:rPr>
        <w:t xml:space="preserve">т грузоподъемность люльки. При выявлении дефектов и </w:t>
      </w:r>
      <w:r>
        <w:rPr>
          <w:rFonts w:ascii="Times New Roman" w:hAnsi="Times New Roman" w:cs="Times New Roman"/>
          <w:sz w:val="24"/>
          <w:szCs w:val="24"/>
        </w:rPr>
        <w:lastRenderedPageBreak/>
        <w:t>повреждений, отклонений от проектной документации люльки (кабины) ее дальнейшая эксплуатация должна быть запрещена.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Результаты внеплановых проверок и (или) грузовых испытаний заносятся в паспорт люль</w:t>
      </w:r>
      <w:r>
        <w:rPr>
          <w:rFonts w:ascii="Times New Roman" w:hAnsi="Times New Roman" w:cs="Times New Roman"/>
          <w:sz w:val="24"/>
          <w:szCs w:val="24"/>
        </w:rPr>
        <w:t>ки (кабины), а результаты плановых проверок и ежесменных осмотров - в журнал осмотра люльки (кабины).</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Система сигнализации при выполнении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Эксплуатирующая организация должна установить порядок обмена сигналами между стропальщиками и крановщиками</w:t>
      </w:r>
      <w:r>
        <w:rPr>
          <w:rFonts w:ascii="Times New Roman" w:hAnsi="Times New Roman" w:cs="Times New Roman"/>
          <w:sz w:val="24"/>
          <w:szCs w:val="24"/>
        </w:rPr>
        <w:t xml:space="preserve">.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w:t>
      </w:r>
      <w:r>
        <w:rPr>
          <w:rFonts w:ascii="Times New Roman" w:hAnsi="Times New Roman" w:cs="Times New Roman"/>
          <w:sz w:val="24"/>
          <w:szCs w:val="24"/>
        </w:rPr>
        <w:t>N</w:t>
      </w:r>
      <w:r>
        <w:rPr>
          <w:rFonts w:ascii="Times New Roman" w:hAnsi="Times New Roman" w:cs="Times New Roman"/>
          <w:sz w:val="24"/>
          <w:szCs w:val="24"/>
        </w:rPr>
        <w:t xml:space="preserve"> 7 к настоящим Ф</w:t>
      </w:r>
      <w:r>
        <w:rPr>
          <w:rFonts w:ascii="Times New Roman" w:hAnsi="Times New Roman" w:cs="Times New Roman"/>
          <w:sz w:val="24"/>
          <w:szCs w:val="24"/>
        </w:rPr>
        <w:t>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При работе подъемника связь между персоналом в люльке и машинистом подъемника (операт</w:t>
      </w:r>
      <w:r>
        <w:rPr>
          <w:rFonts w:ascii="Times New Roman" w:hAnsi="Times New Roman" w:cs="Times New Roman"/>
          <w:sz w:val="24"/>
          <w:szCs w:val="24"/>
        </w:rPr>
        <w:t>ором) должна поддерживаться непрерывно: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подъеме люльки до 10 метров - голосом;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более 10 метров - знаковой сигнализацией (приложение </w:t>
      </w:r>
      <w:r>
        <w:rPr>
          <w:rFonts w:ascii="Times New Roman" w:hAnsi="Times New Roman" w:cs="Times New Roman"/>
          <w:sz w:val="24"/>
          <w:szCs w:val="24"/>
        </w:rPr>
        <w:t>N</w:t>
      </w:r>
      <w:r>
        <w:rPr>
          <w:rFonts w:ascii="Times New Roman" w:hAnsi="Times New Roman" w:cs="Times New Roman"/>
          <w:sz w:val="24"/>
          <w:szCs w:val="24"/>
        </w:rPr>
        <w:t xml:space="preserve"> 6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более 22 метров - радио- или телефонной связью.</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Нарушения требований промышленной безопасности, п</w:t>
      </w:r>
      <w:r>
        <w:rPr>
          <w:rFonts w:ascii="Times New Roman" w:hAnsi="Times New Roman" w:cs="Times New Roman"/>
          <w:b/>
          <w:bCs/>
          <w:sz w:val="32"/>
          <w:szCs w:val="32"/>
        </w:rPr>
        <w:t>ри которых эксплуатация ПС должна быть запрещена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Эксплуатирующая организация не должна допускать ПС в работу, если при проверке установлено, что: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обслуживание ПС ведется неаттестованным персоналом;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назначен хотя бы один из следующих инженерно</w:t>
      </w:r>
      <w:r>
        <w:rPr>
          <w:rFonts w:ascii="Times New Roman" w:hAnsi="Times New Roman" w:cs="Times New Roman"/>
          <w:sz w:val="24"/>
          <w:szCs w:val="24"/>
        </w:rPr>
        <w:t>-технических работников: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осуществление производственного контроля при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содержание ПС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безопасное производство работ с применением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проведено техническое</w:t>
      </w:r>
      <w:r>
        <w:rPr>
          <w:rFonts w:ascii="Times New Roman" w:hAnsi="Times New Roman" w:cs="Times New Roman"/>
          <w:sz w:val="24"/>
          <w:szCs w:val="24"/>
        </w:rPr>
        <w:t xml:space="preserve"> освидетельствование ПС. Не проведена экспертиза промышленной безопасности ПС в установленных настоящими ФНП случаях;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 выполнены выданные федеральными органами исполнительной власти в области промышленной безопасности предписания;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ПС выявлены те</w:t>
      </w:r>
      <w:r>
        <w:rPr>
          <w:rFonts w:ascii="Times New Roman" w:hAnsi="Times New Roman" w:cs="Times New Roman"/>
          <w:sz w:val="24"/>
          <w:szCs w:val="24"/>
        </w:rPr>
        <w:t>хнические неисправности: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трещины или остаточные деформации металлоконструкций (последние выше допустимых пределов);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ослабление креплений в соединениях металлоконструкций;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неработоспособность заземления, гидро-, пневмо- или электрооборудования, указателей, </w:t>
      </w:r>
      <w:r>
        <w:rPr>
          <w:rFonts w:ascii="Times New Roman" w:hAnsi="Times New Roman" w:cs="Times New Roman"/>
          <w:sz w:val="24"/>
          <w:szCs w:val="24"/>
        </w:rPr>
        <w:t>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недопустимый износ крюков, ходовых колес, канато</w:t>
      </w:r>
      <w:r>
        <w:rPr>
          <w:rFonts w:ascii="Times New Roman" w:hAnsi="Times New Roman" w:cs="Times New Roman"/>
          <w:sz w:val="24"/>
          <w:szCs w:val="24"/>
        </w:rPr>
        <w:t>в, цепей, элементов механизмов и тормозов;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управления;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противоугонных захватов, рельсового пути, тупиковых упоров;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отсутствуют соответствующие массе и виду перемещаемых грузов съемные грузозахватные приспособления и тара, или они неработоспособн</w:t>
      </w:r>
      <w:r>
        <w:rPr>
          <w:rFonts w:ascii="Times New Roman" w:hAnsi="Times New Roman" w:cs="Times New Roman"/>
          <w:sz w:val="24"/>
          <w:szCs w:val="24"/>
        </w:rPr>
        <w:t>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отсутствуют в установленных настоящими ФНП случаях ППР, ТК, наряды-допуски;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не выполнены мероприятия по безопасному ведению работ и требования, изложенные в ППР, ТК, нарядах-допусках;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отсутствуют: паспорт ПС и (или) руководство (инструкция) по </w:t>
      </w:r>
      <w:r>
        <w:rPr>
          <w:rFonts w:ascii="Times New Roman" w:hAnsi="Times New Roman" w:cs="Times New Roman"/>
          <w:sz w:val="24"/>
          <w:szCs w:val="24"/>
        </w:rPr>
        <w:t>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работы с применением ПС ведутс</w:t>
      </w:r>
      <w:r>
        <w:rPr>
          <w:rFonts w:ascii="Times New Roman" w:hAnsi="Times New Roman" w:cs="Times New Roman"/>
          <w:sz w:val="24"/>
          <w:szCs w:val="24"/>
        </w:rPr>
        <w:t>я с нарушениями настоящих ФНП, ППР, ТК и инструкций;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ПС не соответствует технологическому процессу, в котором задействовано;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ПС не соответствует параметрам окружающей среды и региона, где применяется (температурный диапазон окружающей среды, ветровой</w:t>
      </w:r>
      <w:r>
        <w:rPr>
          <w:rFonts w:ascii="Times New Roman" w:hAnsi="Times New Roman" w:cs="Times New Roman"/>
          <w:sz w:val="24"/>
          <w:szCs w:val="24"/>
        </w:rPr>
        <w:t xml:space="preserve"> регион, сейсмичность района);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w:t>
      </w:r>
      <w:r>
        <w:rPr>
          <w:rFonts w:ascii="Times New Roman" w:hAnsi="Times New Roman" w:cs="Times New Roman"/>
          <w:sz w:val="24"/>
          <w:szCs w:val="24"/>
        </w:rPr>
        <w:t>онструкции, либо в отношении данных зданий и сооружений не проведена экспертиза промышленной безопасности в случаях, установленных в пункте 257 настоящих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требований в проектной документации применяются нормы и требования, установленные </w:t>
      </w:r>
      <w:r>
        <w:rPr>
          <w:rFonts w:ascii="Times New Roman" w:hAnsi="Times New Roman" w:cs="Times New Roman"/>
          <w:sz w:val="24"/>
          <w:szCs w:val="24"/>
        </w:rPr>
        <w:t>настоящими ФНП.</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Действия в аварийных ситуациях работников ОПО, эксплуатирующих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В</w:t>
      </w:r>
      <w:r>
        <w:rPr>
          <w:rFonts w:ascii="Times New Roman" w:hAnsi="Times New Roman" w:cs="Times New Roman"/>
          <w:sz w:val="24"/>
          <w:szCs w:val="24"/>
        </w:rPr>
        <w:t xml:space="preserve"> инструкциях, разрабатываемых согласно требованиям пункта 252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оперативные действия по предотвращению и л</w:t>
      </w:r>
      <w:r>
        <w:rPr>
          <w:rFonts w:ascii="Times New Roman" w:hAnsi="Times New Roman" w:cs="Times New Roman"/>
          <w:sz w:val="24"/>
          <w:szCs w:val="24"/>
        </w:rPr>
        <w:t>окализации аварий;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способы и методы ликвидации аварий;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w:t>
      </w:r>
      <w:r>
        <w:rPr>
          <w:rFonts w:ascii="Times New Roman" w:hAnsi="Times New Roman" w:cs="Times New Roman"/>
          <w:sz w:val="24"/>
          <w:szCs w:val="24"/>
        </w:rPr>
        <w:t>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использования системы пожаротушения в случае локальных возгораний оборудования ОПО;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rPr>
        <w:t>места, отведенные в ОПО, для нахождения ПС в нерабочем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места отключения вводов электропитания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места расположения медицинских аптечек первой помощи;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методы оказания первой помощи работникам, попавшим под электрическое напряжение, пол</w:t>
      </w:r>
      <w:r>
        <w:rPr>
          <w:rFonts w:ascii="Times New Roman" w:hAnsi="Times New Roman" w:cs="Times New Roman"/>
          <w:sz w:val="24"/>
          <w:szCs w:val="24"/>
        </w:rPr>
        <w:t>учившим ожоги, отравившимся продуктами горения;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порядок оповещения работников ОПО о возникновении аварий и инцидентов.</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Утилизация (ликвидация)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Утилизация (ликвидация) ПС должна выполняться с учетом требований, изложенных в Техническом регламент</w:t>
      </w:r>
      <w:r>
        <w:rPr>
          <w:rFonts w:ascii="Times New Roman" w:hAnsi="Times New Roman" w:cs="Times New Roman"/>
          <w:sz w:val="24"/>
          <w:szCs w:val="24"/>
        </w:rPr>
        <w:t>е ТР ТС 010/2011, а также требований, изложенных в руководстве (инструкции) по эксплуатации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255. ПС, подлежащие утилизации (ликвидации), должны быть демонтированы.</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Оценка соответствия ПС, применяемых на ОПО, и экспертиза их промышленной безопасно</w:t>
      </w:r>
      <w:r>
        <w:rPr>
          <w:rFonts w:ascii="Times New Roman" w:hAnsi="Times New Roman" w:cs="Times New Roman"/>
          <w:b/>
          <w:bCs/>
          <w:sz w:val="32"/>
          <w:szCs w:val="32"/>
        </w:rPr>
        <w:t>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256.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257. Здания и сооружения на опасном производственном объекте, где установлены ПС, </w:t>
      </w:r>
      <w:r>
        <w:rPr>
          <w:rFonts w:ascii="Times New Roman" w:hAnsi="Times New Roman" w:cs="Times New Roman"/>
          <w:sz w:val="24"/>
          <w:szCs w:val="24"/>
        </w:rPr>
        <w:t>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требований в проектной и эксплуатационной документации на здания и сооружения опасных прои</w:t>
      </w:r>
      <w:r>
        <w:rPr>
          <w:rFonts w:ascii="Times New Roman" w:hAnsi="Times New Roman" w:cs="Times New Roman"/>
          <w:sz w:val="24"/>
          <w:szCs w:val="24"/>
        </w:rPr>
        <w:t xml:space="preserve">зводственных объектов, где установлены ПС, применяются нормы браковки зданий и сооружений в соответствии с настоящими ФНП (приложение </w:t>
      </w:r>
      <w:r>
        <w:rPr>
          <w:rFonts w:ascii="Times New Roman" w:hAnsi="Times New Roman" w:cs="Times New Roman"/>
          <w:sz w:val="24"/>
          <w:szCs w:val="24"/>
        </w:rPr>
        <w:t>N</w:t>
      </w:r>
      <w:r>
        <w:rPr>
          <w:rFonts w:ascii="Times New Roman" w:hAnsi="Times New Roman" w:cs="Times New Roman"/>
          <w:sz w:val="24"/>
          <w:szCs w:val="24"/>
        </w:rPr>
        <w:t xml:space="preserve"> 8).</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258. Экспертиза промышленной безопасности проводится только для ПС, которые подлежат учету. ПС, перечисленные в пунк</w:t>
      </w:r>
      <w:r>
        <w:rPr>
          <w:rFonts w:ascii="Times New Roman" w:hAnsi="Times New Roman" w:cs="Times New Roman"/>
          <w:sz w:val="24"/>
          <w:szCs w:val="24"/>
        </w:rPr>
        <w:t>те 145 настоящих ФНП и не подлежащие учету, экспертизе промышленной безопасности не подлежат.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w:t>
      </w:r>
      <w:r>
        <w:rPr>
          <w:rFonts w:ascii="Times New Roman" w:hAnsi="Times New Roman" w:cs="Times New Roman"/>
          <w:sz w:val="24"/>
          <w:szCs w:val="24"/>
        </w:rPr>
        <w:t xml:space="preserve">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w:t>
      </w:r>
      <w:r>
        <w:rPr>
          <w:rFonts w:ascii="Times New Roman" w:hAnsi="Times New Roman" w:cs="Times New Roman"/>
          <w:sz w:val="24"/>
          <w:szCs w:val="24"/>
        </w:rPr>
        <w:lastRenderedPageBreak/>
        <w:t>документации изготовителя, в том числе: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световых и звуковых указателей и сигна</w:t>
      </w:r>
      <w:r>
        <w:rPr>
          <w:rFonts w:ascii="Times New Roman" w:hAnsi="Times New Roman" w:cs="Times New Roman"/>
          <w:sz w:val="24"/>
          <w:szCs w:val="24"/>
        </w:rPr>
        <w:t>лизаторов;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ограничителя грузоподъемности, ограничителя грузового момента, ограничителя предельного груза в зависимости от типа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средств автоматической остановки (ограничители предельного верхнего (нижнего) положения грузозахватных органов, в том ч</w:t>
      </w:r>
      <w:r>
        <w:rPr>
          <w:rFonts w:ascii="Times New Roman" w:hAnsi="Times New Roman" w:cs="Times New Roman"/>
          <w:sz w:val="24"/>
          <w:szCs w:val="24"/>
        </w:rPr>
        <w:t>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ограничителя перемещения груза в запрещенной зоне (наприм</w:t>
      </w:r>
      <w:r>
        <w:rPr>
          <w:rFonts w:ascii="Times New Roman" w:hAnsi="Times New Roman" w:cs="Times New Roman"/>
          <w:sz w:val="24"/>
          <w:szCs w:val="24"/>
        </w:rPr>
        <w:t>ер, над кабиной стрелового крана на автомобильном шасси), ограничителя зоны обслуживания подъемников (вышек);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регистратора параметров, в том числе входящих в его состав часов и календаря реального времени;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защиты от опасного приближения к линии элект</w:t>
      </w:r>
      <w:r>
        <w:rPr>
          <w:rFonts w:ascii="Times New Roman" w:hAnsi="Times New Roman" w:cs="Times New Roman"/>
          <w:sz w:val="24"/>
          <w:szCs w:val="24"/>
        </w:rPr>
        <w:t>ропередачи;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координатной защиты;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блокировок;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ловителей, аварийных остановов, выключателей безопасности, ограничителей скорости строительных подъемников;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устройства ориентации пола люльки подъемника (вышки) в горизонтальном положении во всей зон</w:t>
      </w:r>
      <w:r>
        <w:rPr>
          <w:rFonts w:ascii="Times New Roman" w:hAnsi="Times New Roman" w:cs="Times New Roman"/>
          <w:sz w:val="24"/>
          <w:szCs w:val="24"/>
        </w:rPr>
        <w:t>е обслуживания;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устройства аварийного опускания люльки подъемника (вышки) при отказе гидросистемы, электропр</w:t>
      </w:r>
      <w:r>
        <w:rPr>
          <w:rFonts w:ascii="Times New Roman" w:hAnsi="Times New Roman" w:cs="Times New Roman"/>
          <w:sz w:val="24"/>
          <w:szCs w:val="24"/>
        </w:rPr>
        <w:t>ивода или привода гидронасоса;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устройства, предназначенного для эвакуации рабочих из люлек, находящихся ниже основания, на котором стоит подъемник (вышка);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устройства, предохраняющего выносные опоры подъемника (вышки) от самопроизвольного выдвижения </w:t>
      </w:r>
      <w:r>
        <w:rPr>
          <w:rFonts w:ascii="Times New Roman" w:hAnsi="Times New Roman" w:cs="Times New Roman"/>
          <w:sz w:val="24"/>
          <w:szCs w:val="24"/>
        </w:rPr>
        <w:t>(поворота) во время движения подъемника (вышки);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устройства (указателя) угла наклона самоходных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t>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 сигнализатора предельной скорости ветра;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противоугонных </w:t>
      </w:r>
      <w:r>
        <w:rPr>
          <w:rFonts w:ascii="Times New Roman" w:hAnsi="Times New Roman" w:cs="Times New Roman"/>
          <w:sz w:val="24"/>
          <w:szCs w:val="24"/>
        </w:rPr>
        <w:t>захватов (устройств);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 тупиковых упоров ПС, передвигающихся по рельсовым путям.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положительных результатов проверки работоспособности по подпунктам "а" - </w:t>
      </w:r>
      <w:r>
        <w:rPr>
          <w:rFonts w:ascii="Times New Roman" w:hAnsi="Times New Roman" w:cs="Times New Roman"/>
          <w:sz w:val="24"/>
          <w:szCs w:val="24"/>
        </w:rPr>
        <w:lastRenderedPageBreak/>
        <w:t>"ф" пункта 259 настоящих ФНП проводятся статические и динамические испытания.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260. Провер</w:t>
      </w:r>
      <w:r>
        <w:rPr>
          <w:rFonts w:ascii="Times New Roman" w:hAnsi="Times New Roman" w:cs="Times New Roman"/>
          <w:sz w:val="24"/>
          <w:szCs w:val="24"/>
        </w:rPr>
        <w:t>ки, не указанные в пункте 259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w:t>
      </w:r>
      <w:r>
        <w:rPr>
          <w:rFonts w:ascii="Times New Roman" w:hAnsi="Times New Roman" w:cs="Times New Roman"/>
          <w:sz w:val="24"/>
          <w:szCs w:val="24"/>
        </w:rPr>
        <w:t>. Проверки ограничителей, указателей и регистратора в составе ПС проводят работники, отвечающие требованиям пункта 20 настоящих ФНП, в присутствии инженерно-технического работника, ответственного за содержание ПС в работоспособном состоянии.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262. Проверка </w:t>
      </w:r>
      <w:r>
        <w:rPr>
          <w:rFonts w:ascii="Times New Roman" w:hAnsi="Times New Roman" w:cs="Times New Roman"/>
          <w:sz w:val="24"/>
          <w:szCs w:val="24"/>
        </w:rPr>
        <w:t>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грузоподъемность ПС изменяется в зависимости от вылета, положения грузовой тележки или</w:t>
      </w:r>
      <w:r>
        <w:rPr>
          <w:rFonts w:ascii="Times New Roman" w:hAnsi="Times New Roman" w:cs="Times New Roman"/>
          <w:sz w:val="24"/>
          <w:szCs w:val="24"/>
        </w:rPr>
        <w:t xml:space="preserve">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вновь смонтированного ПС, имеющего несколько грузовых характерис</w:t>
      </w:r>
      <w:r>
        <w:rPr>
          <w:rFonts w:ascii="Times New Roman" w:hAnsi="Times New Roman" w:cs="Times New Roman"/>
          <w:sz w:val="24"/>
          <w:szCs w:val="24"/>
        </w:rPr>
        <w:t>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конфигурации (схем запасовок, стрелового</w:t>
      </w:r>
      <w:r>
        <w:rPr>
          <w:rFonts w:ascii="Times New Roman" w:hAnsi="Times New Roman" w:cs="Times New Roman"/>
          <w:sz w:val="24"/>
          <w:szCs w:val="24"/>
        </w:rPr>
        <w:t xml:space="preserve"> оборудования) проверки должны быть проведены повторно.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пр</w:t>
      </w:r>
      <w:r>
        <w:rPr>
          <w:rFonts w:ascii="Times New Roman" w:hAnsi="Times New Roman" w:cs="Times New Roman"/>
          <w:sz w:val="24"/>
          <w:szCs w:val="24"/>
        </w:rPr>
        <w:t>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Автоматическое отключение механизмов должно происходить при достижении допустимой перегрузки, указанной в </w:t>
      </w:r>
      <w:r>
        <w:rPr>
          <w:rFonts w:ascii="Times New Roman" w:hAnsi="Times New Roman" w:cs="Times New Roman"/>
          <w:sz w:val="24"/>
          <w:szCs w:val="24"/>
        </w:rPr>
        <w:t>паспорте ПС, но не превышающей: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15 процентов - для башенных (с грузовым моментом до 20 тонно-метров включительно) и портальных кранов;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25 процентов - для кранов мостового типа (при этом не должно наблюдаться отрыва груза от земли);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10 процентов - </w:t>
      </w:r>
      <w:r>
        <w:rPr>
          <w:rFonts w:ascii="Times New Roman" w:hAnsi="Times New Roman" w:cs="Times New Roman"/>
          <w:sz w:val="24"/>
          <w:szCs w:val="24"/>
        </w:rPr>
        <w:t>для остальных кранов, включая краны-трубоукладчики, подъемники (вышки) и краны-манипуляторы (кроме кранов мостового типа).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срабатывания ограничителя грузоподъемности должна проверяться невозможность включения всех механизмов ПС, кроме опускания груза</w:t>
      </w:r>
      <w:r>
        <w:rPr>
          <w:rFonts w:ascii="Times New Roman" w:hAnsi="Times New Roman" w:cs="Times New Roman"/>
          <w:sz w:val="24"/>
          <w:szCs w:val="24"/>
        </w:rPr>
        <w:t xml:space="preserve"> или уменьшения грузового момента.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w:t>
      </w:r>
      <w:r>
        <w:rPr>
          <w:rFonts w:ascii="Times New Roman" w:hAnsi="Times New Roman" w:cs="Times New Roman"/>
          <w:sz w:val="24"/>
          <w:szCs w:val="24"/>
        </w:rPr>
        <w:t>трукции (после остановки механизма). Данная проверка должна проводиться без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w:t>
      </w:r>
      <w:r>
        <w:rPr>
          <w:rFonts w:ascii="Times New Roman" w:hAnsi="Times New Roman" w:cs="Times New Roman"/>
          <w:sz w:val="24"/>
          <w:szCs w:val="24"/>
        </w:rPr>
        <w:t>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w:t>
      </w:r>
      <w:r>
        <w:rPr>
          <w:rFonts w:ascii="Times New Roman" w:hAnsi="Times New Roman" w:cs="Times New Roman"/>
          <w:sz w:val="24"/>
          <w:szCs w:val="24"/>
        </w:rPr>
        <w:t xml:space="preserve"> зажимами.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w:t>
      </w:r>
      <w:r>
        <w:rPr>
          <w:rFonts w:ascii="Times New Roman" w:hAnsi="Times New Roman" w:cs="Times New Roman"/>
          <w:sz w:val="24"/>
          <w:szCs w:val="24"/>
        </w:rPr>
        <w:t>нно с отключением механизма подъема.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266. Оценка работоспособности ограничителя или указателя опасного приближения к линии электропередачи производится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9 к настоящим ФНП.</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Проверка работоспособности указателя (сигнализато</w:t>
      </w:r>
      <w:r>
        <w:rPr>
          <w:rFonts w:ascii="Times New Roman" w:hAnsi="Times New Roman" w:cs="Times New Roman"/>
          <w:sz w:val="24"/>
          <w:szCs w:val="24"/>
        </w:rPr>
        <w:t>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Проверка работоспособности регистратора параметров работы ПС должна выполняться согласно требованиям ег</w:t>
      </w:r>
      <w:r>
        <w:rPr>
          <w:rFonts w:ascii="Times New Roman" w:hAnsi="Times New Roman" w:cs="Times New Roman"/>
          <w:sz w:val="24"/>
          <w:szCs w:val="24"/>
        </w:rPr>
        <w:t>о руководства (инструкции) по эксплуатации.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Требования </w:t>
      </w:r>
      <w:r>
        <w:rPr>
          <w:rFonts w:ascii="Times New Roman" w:hAnsi="Times New Roman" w:cs="Times New Roman"/>
          <w:b/>
          <w:bCs/>
          <w:sz w:val="32"/>
          <w:szCs w:val="32"/>
        </w:rPr>
        <w:t>к браковке стальных канатов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Для оценки безопасности использования канатов применяют следующие критерии: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характер и число обрывов проволок (рисунки 1 - 3), в том числе наличие обрывов проволок у концевых заделок, наличие мест сосредоточения обрыв</w:t>
      </w:r>
      <w:r>
        <w:rPr>
          <w:rFonts w:ascii="Times New Roman" w:hAnsi="Times New Roman" w:cs="Times New Roman"/>
          <w:sz w:val="24"/>
          <w:szCs w:val="24"/>
        </w:rPr>
        <w:t>ов проволок, интенсивность возрастания числа обрывов проволок;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разрыв пряди;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поверхностный и внутренний износ;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поверхностная и внутренняя коррозия;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местное уменьшение диаметра каната, включая разрыв сердечника;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уменьшение площади поперечного</w:t>
      </w:r>
      <w:r>
        <w:rPr>
          <w:rFonts w:ascii="Times New Roman" w:hAnsi="Times New Roman" w:cs="Times New Roman"/>
          <w:sz w:val="24"/>
          <w:szCs w:val="24"/>
        </w:rPr>
        <w:t xml:space="preserve"> сечения проволок каната (потери внутреннего сечения);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деформация в виде волнистости, корзинообразности, выдавливания проволок и прядей, раздавливания прядей, заломов, перегибов;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повреждения в результате температурного воздействия или электрического </w:t>
      </w:r>
      <w:r>
        <w:rPr>
          <w:rFonts w:ascii="Times New Roman" w:hAnsi="Times New Roman" w:cs="Times New Roman"/>
          <w:sz w:val="24"/>
          <w:szCs w:val="24"/>
        </w:rPr>
        <w:t>дугового разряда.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33625" cy="742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 Обрывы и смещения проволок каната крестовой свивки.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57475" cy="781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a:ln>
                      <a:noFill/>
                    </a:ln>
                  </pic:spPr>
                </pic:pic>
              </a:graphicData>
            </a:graphic>
          </wp:inline>
        </w:drawing>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47925" cy="828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7925" cy="828675"/>
                    </a:xfrm>
                    <a:prstGeom prst="rect">
                      <a:avLst/>
                    </a:prstGeom>
                    <a:noFill/>
                    <a:ln>
                      <a:noFill/>
                    </a:ln>
                  </pic:spPr>
                </pic:pic>
              </a:graphicData>
            </a:graphic>
          </wp:inline>
        </w:drawing>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б</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2. Сочетание обрывов проволок с их износом:</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 -</w:t>
      </w:r>
      <w:r>
        <w:rPr>
          <w:rFonts w:ascii="Times New Roman" w:hAnsi="Times New Roman" w:cs="Times New Roman"/>
          <w:sz w:val="24"/>
          <w:szCs w:val="24"/>
        </w:rPr>
        <w:t xml:space="preserve"> в канате крестовой свивки;</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б - в канате односторонней свивки.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0" cy="723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0" cy="723900"/>
                    </a:xfrm>
                    <a:prstGeom prst="rect">
                      <a:avLst/>
                    </a:prstGeom>
                    <a:noFill/>
                    <a:ln>
                      <a:noFill/>
                    </a:ln>
                  </pic:spPr>
                </pic:pic>
              </a:graphicData>
            </a:graphic>
          </wp:inline>
        </w:drawing>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24125" cy="647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4125" cy="647700"/>
                    </a:xfrm>
                    <a:prstGeom prst="rect">
                      <a:avLst/>
                    </a:prstGeom>
                    <a:noFill/>
                    <a:ln>
                      <a:noFill/>
                    </a:ln>
                  </pic:spPr>
                </pic:pic>
              </a:graphicData>
            </a:graphic>
          </wp:inline>
        </w:drawing>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б</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3. Обрывы проволок в зоне уравнительного блока:</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 - в нескольких прядях каната;</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б - в двух прядях в сочетании с местным износом.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Браковка канатов, работающих со стальны</w:t>
      </w:r>
      <w:r>
        <w:rPr>
          <w:rFonts w:ascii="Times New Roman" w:hAnsi="Times New Roman" w:cs="Times New Roman"/>
          <w:sz w:val="24"/>
          <w:szCs w:val="24"/>
        </w:rPr>
        <w:t>ми и чугунными блоками, должна производиться по числу обрывов проволок в соответствии с таблицей 1 и рисунком 4.</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Канаты кранов, предназначенных или используемых для подъема людей, для перемещения расплавленного или раскаленного металла, огнеопасных и ядови</w:t>
      </w:r>
      <w:r>
        <w:rPr>
          <w:rFonts w:ascii="Times New Roman" w:hAnsi="Times New Roman" w:cs="Times New Roman"/>
          <w:sz w:val="24"/>
          <w:szCs w:val="24"/>
        </w:rPr>
        <w:t>тых веществ, бракуют при вдвое меньшем числе обрывов проволок.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w:t>
      </w:r>
      <w:r>
        <w:rPr>
          <w:rFonts w:ascii="Times New Roman" w:hAnsi="Times New Roman" w:cs="Times New Roman"/>
          <w:sz w:val="24"/>
          <w:szCs w:val="24"/>
        </w:rPr>
        <w:t>ри отсутствии видимых обрывов проволок.</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w:t>
      </w:r>
      <w:r>
        <w:rPr>
          <w:rFonts w:ascii="Times New Roman" w:hAnsi="Times New Roman" w:cs="Times New Roman"/>
          <w:sz w:val="24"/>
          <w:szCs w:val="24"/>
        </w:rPr>
        <w:t>длежит браковке даже при отсутствии видимых обрывов проволок (рисунок 7).</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Число обрывов проволок, при наличии которых бракуются стальные канаты ПС, работающие со стальными и чугунными блоками</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067"/>
        <w:gridCol w:w="1378"/>
        <w:gridCol w:w="1288"/>
        <w:gridCol w:w="689"/>
        <w:gridCol w:w="689"/>
        <w:gridCol w:w="804"/>
        <w:gridCol w:w="804"/>
        <w:gridCol w:w="689"/>
        <w:gridCol w:w="689"/>
        <w:gridCol w:w="804"/>
        <w:gridCol w:w="804"/>
      </w:tblGrid>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несущих проволок в наружных прядях</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Конструкци</w:t>
            </w:r>
            <w:r>
              <w:rPr>
                <w:rFonts w:ascii="Times New Roman" w:hAnsi="Times New Roman" w:cs="Times New Roman"/>
                <w:sz w:val="24"/>
                <w:szCs w:val="24"/>
              </w:rPr>
              <w:t>и канатов</w:t>
            </w:r>
          </w:p>
        </w:tc>
        <w:tc>
          <w:tcPr>
            <w:tcW w:w="150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свивки</w:t>
            </w:r>
          </w:p>
        </w:tc>
        <w:tc>
          <w:tcPr>
            <w:tcW w:w="6000" w:type="dxa"/>
            <w:gridSpan w:val="8"/>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классификации (режима) механизма:</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М1, М2, М3 и М4</w:t>
            </w:r>
          </w:p>
        </w:tc>
        <w:tc>
          <w:tcPr>
            <w:tcW w:w="3000" w:type="dxa"/>
            <w:gridSpan w:val="4"/>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М5, М6, М7 и М8</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Крестовая свивка</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Односторонняя свивка</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Крестовая свивка</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Односторонняя свивка</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8"/>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участке длиной</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d</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50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7 (6 / 1)</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7 (1 + 6) + 1 </w:t>
            </w:r>
            <w:r>
              <w:rPr>
                <w:rFonts w:ascii="Times New Roman" w:hAnsi="Times New Roman" w:cs="Times New Roman"/>
                <w:sz w:val="24"/>
                <w:szCs w:val="24"/>
              </w:rPr>
              <w:t>x</w:t>
            </w:r>
            <w:r>
              <w:rPr>
                <w:rFonts w:ascii="Times New Roman" w:hAnsi="Times New Roman" w:cs="Times New Roman"/>
                <w:sz w:val="24"/>
                <w:szCs w:val="24"/>
              </w:rPr>
              <w:t xml:space="preserve"> 7 (1 + 6)</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7 (1 + 6)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x</w:t>
            </w:r>
            <w:r>
              <w:rPr>
                <w:rFonts w:ascii="Times New Roman" w:hAnsi="Times New Roman" w:cs="Times New Roman"/>
                <w:sz w:val="24"/>
                <w:szCs w:val="24"/>
              </w:rPr>
              <w:t xml:space="preserve"> 6 (0 + 6) + 9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00196A51">
              <w:rPr>
                <w:rFonts w:ascii="Times New Roman" w:hAnsi="Times New Roman" w:cs="Times New Roman"/>
                <w:noProof/>
                <w:sz w:val="24"/>
                <w:szCs w:val="24"/>
              </w:rPr>
              <w:drawing>
                <wp:inline distT="0" distB="0" distL="0" distR="0">
                  <wp:extent cx="142875" cy="209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75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(9 /9 / 1)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(1 + 9 + 9)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(1 + 9 + 9) + 7 </w:t>
            </w:r>
            <w:r>
              <w:rPr>
                <w:rFonts w:ascii="Times New Roman" w:hAnsi="Times New Roman" w:cs="Times New Roman"/>
                <w:sz w:val="24"/>
                <w:szCs w:val="24"/>
              </w:rPr>
              <w:t>x</w:t>
            </w:r>
            <w:r>
              <w:rPr>
                <w:rFonts w:ascii="Times New Roman" w:hAnsi="Times New Roman" w:cs="Times New Roman"/>
                <w:sz w:val="24"/>
                <w:szCs w:val="24"/>
              </w:rPr>
              <w:t xml:space="preserve"> 7 (1 + 6)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00196A51">
              <w:rPr>
                <w:rFonts w:ascii="Times New Roman" w:hAnsi="Times New Roman" w:cs="Times New Roman"/>
                <w:noProof/>
                <w:sz w:val="24"/>
                <w:szCs w:val="24"/>
              </w:rPr>
              <w:drawing>
                <wp:inline distT="0" distB="0" distL="0" distR="0">
                  <wp:extent cx="14287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100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x</w:t>
            </w:r>
            <w:r>
              <w:rPr>
                <w:rFonts w:ascii="Times New Roman" w:hAnsi="Times New Roman" w:cs="Times New Roman"/>
                <w:sz w:val="24"/>
                <w:szCs w:val="24"/>
              </w:rPr>
              <w:t xml:space="preserve"> 7 (1 + 6)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r w:rsidR="00196A51">
              <w:rPr>
                <w:rFonts w:ascii="Times New Roman" w:hAnsi="Times New Roman" w:cs="Times New Roman"/>
                <w:noProof/>
                <w:sz w:val="24"/>
                <w:szCs w:val="24"/>
              </w:rPr>
              <w:drawing>
                <wp:inline distT="0" distB="0" distL="0" distR="0">
                  <wp:extent cx="1428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lastRenderedPageBreak/>
              <w:drawing>
                <wp:inline distT="0" distB="0" distL="0" distR="0">
                  <wp:extent cx="14287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120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sz w:val="24"/>
                <w:szCs w:val="24"/>
              </w:rPr>
              <w:t>x</w:t>
            </w:r>
            <w:r>
              <w:rPr>
                <w:rFonts w:ascii="Times New Roman" w:hAnsi="Times New Roman" w:cs="Times New Roman"/>
                <w:sz w:val="24"/>
                <w:szCs w:val="24"/>
              </w:rPr>
              <w:t xml:space="preserve"> 19 (9 / 9 / 1)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(12 / 6 / 1)</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(12 / 6+ 6</w:t>
            </w:r>
            <w:r>
              <w:rPr>
                <w:rFonts w:ascii="Times New Roman" w:hAnsi="Times New Roman" w:cs="Times New Roman"/>
                <w:sz w:val="24"/>
                <w:szCs w:val="24"/>
              </w:rPr>
              <w:t>F</w:t>
            </w:r>
            <w:r>
              <w:rPr>
                <w:rFonts w:ascii="Times New Roman" w:hAnsi="Times New Roman" w:cs="Times New Roman"/>
                <w:sz w:val="24"/>
                <w:szCs w:val="24"/>
              </w:rPr>
              <w:t xml:space="preserve"> / 1)</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25</w:t>
            </w:r>
            <w:r>
              <w:rPr>
                <w:rFonts w:ascii="Times New Roman" w:hAnsi="Times New Roman" w:cs="Times New Roman"/>
                <w:sz w:val="24"/>
                <w:szCs w:val="24"/>
              </w:rPr>
              <w:t>FS</w:t>
            </w:r>
            <w:r>
              <w:rPr>
                <w:rFonts w:ascii="Times New Roman" w:hAnsi="Times New Roman" w:cs="Times New Roman"/>
                <w:sz w:val="24"/>
                <w:szCs w:val="24"/>
              </w:rPr>
              <w:t xml:space="preserve"> (12 / 12 / 1)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(1+ 6 + 6 / 6)</w:t>
            </w:r>
            <w:r>
              <w:rPr>
                <w:rFonts w:ascii="Times New Roman" w:hAnsi="Times New Roman" w:cs="Times New Roman"/>
                <w:sz w:val="24"/>
                <w:szCs w:val="24"/>
              </w:rPr>
              <w:t xml:space="preserve"> + 7 </w:t>
            </w:r>
            <w:r>
              <w:rPr>
                <w:rFonts w:ascii="Times New Roman" w:hAnsi="Times New Roman" w:cs="Times New Roman"/>
                <w:sz w:val="24"/>
                <w:szCs w:val="24"/>
              </w:rPr>
              <w:t>x</w:t>
            </w:r>
            <w:r>
              <w:rPr>
                <w:rFonts w:ascii="Times New Roman" w:hAnsi="Times New Roman" w:cs="Times New Roman"/>
                <w:sz w:val="24"/>
                <w:szCs w:val="24"/>
              </w:rPr>
              <w:t xml:space="preserve"> 7 (1 + 6)</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ЛК-Р</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19 (1 +6 + 6 / 6)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ЛК-Р</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25 (1 +6; 6 + 12)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ЛК-3</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25 (1 + 6; 6 + 12) + 7 </w:t>
            </w:r>
            <w:r>
              <w:rPr>
                <w:rFonts w:ascii="Times New Roman" w:hAnsi="Times New Roman" w:cs="Times New Roman"/>
                <w:sz w:val="24"/>
                <w:szCs w:val="24"/>
              </w:rPr>
              <w:t>x</w:t>
            </w:r>
            <w:r>
              <w:rPr>
                <w:rFonts w:ascii="Times New Roman" w:hAnsi="Times New Roman" w:cs="Times New Roman"/>
                <w:sz w:val="24"/>
                <w:szCs w:val="24"/>
              </w:rPr>
              <w:t xml:space="preserve"> 7 (1 + 6)</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ЛК-3</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00196A51">
              <w:rPr>
                <w:rFonts w:ascii="Times New Roman" w:hAnsi="Times New Roman" w:cs="Times New Roman"/>
                <w:noProof/>
                <w:sz w:val="24"/>
                <w:szCs w:val="24"/>
              </w:rPr>
              <w:drawing>
                <wp:inline distT="0" distB="0" distL="0" distR="0">
                  <wp:extent cx="142875" cy="2095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140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x</w:t>
            </w:r>
            <w:r>
              <w:rPr>
                <w:rFonts w:ascii="Times New Roman" w:hAnsi="Times New Roman" w:cs="Times New Roman"/>
                <w:sz w:val="24"/>
                <w:szCs w:val="24"/>
              </w:rPr>
              <w:t xml:space="preserve"> 16 (0 + 5 + 11) + 9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ТК</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r w:rsidR="00196A51">
              <w:rPr>
                <w:rFonts w:ascii="Times New Roman" w:hAnsi="Times New Roman" w:cs="Times New Roman"/>
                <w:noProof/>
                <w:sz w:val="24"/>
                <w:szCs w:val="24"/>
              </w:rPr>
              <w:drawing>
                <wp:inline distT="0" distB="0" distL="0" distR="0">
                  <wp:extent cx="142875" cy="2095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160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x</w:t>
            </w:r>
            <w:r>
              <w:rPr>
                <w:rFonts w:ascii="Times New Roman" w:hAnsi="Times New Roman" w:cs="Times New Roman"/>
                <w:sz w:val="24"/>
                <w:szCs w:val="24"/>
              </w:rPr>
              <w:t xml:space="preserve"> 19 (12 / 6 + 6</w:t>
            </w:r>
            <w:r>
              <w:rPr>
                <w:rFonts w:ascii="Times New Roman" w:hAnsi="Times New Roman" w:cs="Times New Roman"/>
                <w:sz w:val="24"/>
                <w:szCs w:val="24"/>
              </w:rPr>
              <w:t>F</w:t>
            </w:r>
            <w:r>
              <w:rPr>
                <w:rFonts w:ascii="Times New Roman" w:hAnsi="Times New Roman" w:cs="Times New Roman"/>
                <w:sz w:val="24"/>
                <w:szCs w:val="24"/>
              </w:rPr>
              <w:t xml:space="preserve"> / 1)</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x</w:t>
            </w:r>
            <w:r>
              <w:rPr>
                <w:rFonts w:ascii="Times New Roman" w:hAnsi="Times New Roman" w:cs="Times New Roman"/>
                <w:sz w:val="24"/>
                <w:szCs w:val="24"/>
              </w:rPr>
              <w:t xml:space="preserve"> 19 (1 + 6 + 6 / 6)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ЛК-Р</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r w:rsidR="00196A51">
              <w:rPr>
                <w:rFonts w:ascii="Times New Roman" w:hAnsi="Times New Roman" w:cs="Times New Roman"/>
                <w:noProof/>
                <w:sz w:val="24"/>
                <w:szCs w:val="24"/>
              </w:rPr>
              <w:drawing>
                <wp:inline distT="0" distB="0" distL="0" distR="0">
                  <wp:extent cx="142875" cy="209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180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36 (14 / 7 + 7 / 7 / 1)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30 (0 + 15 + 15) + 7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ЛК-0</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36 (1 + 7 + 7 / 7+ 14) + 1 о.с.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ЛК-РО</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36 (1 + 7 + 7 </w:t>
            </w:r>
            <w:r>
              <w:rPr>
                <w:rFonts w:ascii="Times New Roman" w:hAnsi="Times New Roman" w:cs="Times New Roman"/>
                <w:sz w:val="24"/>
                <w:szCs w:val="24"/>
              </w:rPr>
              <w:t xml:space="preserve">/ 7 + 14) + 7 </w:t>
            </w:r>
            <w:r>
              <w:rPr>
                <w:rFonts w:ascii="Times New Roman" w:hAnsi="Times New Roman" w:cs="Times New Roman"/>
                <w:sz w:val="24"/>
                <w:szCs w:val="24"/>
              </w:rPr>
              <w:t>x</w:t>
            </w:r>
            <w:r>
              <w:rPr>
                <w:rFonts w:ascii="Times New Roman" w:hAnsi="Times New Roman" w:cs="Times New Roman"/>
                <w:sz w:val="24"/>
                <w:szCs w:val="24"/>
              </w:rPr>
              <w:t xml:space="preserve"> 7 (1 + 6)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ЛК-РО</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181 </w:t>
            </w:r>
            <w:r w:rsidR="00196A51">
              <w:rPr>
                <w:rFonts w:ascii="Times New Roman" w:hAnsi="Times New Roman" w:cs="Times New Roman"/>
                <w:noProof/>
                <w:sz w:val="24"/>
                <w:szCs w:val="24"/>
              </w:rPr>
              <w:drawing>
                <wp:inline distT="0" distB="0" distL="0" distR="0">
                  <wp:extent cx="142875" cy="209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200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31 (1 + 6 + 6 / 6+ 12)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31 (1 + 6 + 6 / 6 + 12) + 7 </w:t>
            </w:r>
            <w:r>
              <w:rPr>
                <w:rFonts w:ascii="Times New Roman" w:hAnsi="Times New Roman" w:cs="Times New Roman"/>
                <w:sz w:val="24"/>
                <w:szCs w:val="24"/>
              </w:rPr>
              <w:t>x</w:t>
            </w:r>
            <w:r>
              <w:rPr>
                <w:rFonts w:ascii="Times New Roman" w:hAnsi="Times New Roman" w:cs="Times New Roman"/>
                <w:sz w:val="24"/>
                <w:szCs w:val="24"/>
              </w:rPr>
              <w:t xml:space="preserve"> 7 (1 + 6)</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37 (1 + 6 + 15 + 15)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ТЛК-О</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 </w:t>
            </w:r>
            <w:r w:rsidR="00196A51">
              <w:rPr>
                <w:rFonts w:ascii="Times New Roman" w:hAnsi="Times New Roman" w:cs="Times New Roman"/>
                <w:noProof/>
                <w:sz w:val="24"/>
                <w:szCs w:val="24"/>
              </w:rPr>
              <w:drawing>
                <wp:inline distT="0" distB="0" distL="0" distR="0">
                  <wp:extent cx="142875" cy="2095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220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41 (16 / 8 + 8 / 8/1) &lt;*&gt;</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&lt; </w:t>
            </w:r>
            <w:r>
              <w:rPr>
                <w:rFonts w:ascii="Times New Roman" w:hAnsi="Times New Roman" w:cs="Times New Roman"/>
                <w:sz w:val="24"/>
                <w:szCs w:val="24"/>
              </w:rPr>
              <w:t>N</w:t>
            </w:r>
            <w:r>
              <w:rPr>
                <w:rFonts w:ascii="Times New Roman" w:hAnsi="Times New Roman" w:cs="Times New Roman"/>
                <w:sz w:val="24"/>
                <w:szCs w:val="24"/>
              </w:rPr>
              <w:t xml:space="preserve"> &lt; 240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x</w:t>
            </w:r>
            <w:r>
              <w:rPr>
                <w:rFonts w:ascii="Times New Roman" w:hAnsi="Times New Roman" w:cs="Times New Roman"/>
                <w:sz w:val="24"/>
                <w:szCs w:val="24"/>
              </w:rPr>
              <w:t xml:space="preserve"> 37 (18 / 12 / 6 / 1)</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x</w:t>
            </w:r>
            <w:r>
              <w:rPr>
                <w:rFonts w:ascii="Times New Roman" w:hAnsi="Times New Roman" w:cs="Times New Roman"/>
                <w:sz w:val="24"/>
                <w:szCs w:val="24"/>
              </w:rPr>
              <w:t xml:space="preserve"> 19 (1 + 6 + 6 / 6) + 1 о.с.</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ЛК-Р</w:t>
            </w: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 </w:t>
            </w:r>
            <w:r w:rsidR="00196A51">
              <w:rPr>
                <w:rFonts w:ascii="Times New Roman" w:hAnsi="Times New Roman" w:cs="Times New Roman"/>
                <w:noProof/>
                <w:sz w:val="24"/>
                <w:szCs w:val="24"/>
              </w:rPr>
              <w:drawing>
                <wp:inline distT="0" distB="0" distL="0" distR="0">
                  <wp:extent cx="142875" cy="209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260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261 </w:t>
            </w:r>
            <w:r w:rsidR="00196A51">
              <w:rPr>
                <w:rFonts w:ascii="Times New Roman" w:hAnsi="Times New Roman" w:cs="Times New Roman"/>
                <w:noProof/>
                <w:sz w:val="24"/>
                <w:szCs w:val="24"/>
              </w:rPr>
              <w:drawing>
                <wp:inline distT="0" distB="0" distL="0" distR="0">
                  <wp:extent cx="142875" cy="2095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280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281 </w:t>
            </w:r>
            <w:r w:rsidR="00196A51">
              <w:rPr>
                <w:rFonts w:ascii="Times New Roman" w:hAnsi="Times New Roman" w:cs="Times New Roman"/>
                <w:noProof/>
                <w:sz w:val="24"/>
                <w:szCs w:val="24"/>
              </w:rPr>
              <w:drawing>
                <wp:inline distT="0" distB="0" distL="0" distR="0">
                  <wp:extent cx="142875" cy="2095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300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r w:rsidR="00196A51">
              <w:rPr>
                <w:rFonts w:ascii="Times New Roman" w:hAnsi="Times New Roman" w:cs="Times New Roman"/>
                <w:noProof/>
                <w:sz w:val="24"/>
                <w:szCs w:val="24"/>
              </w:rPr>
              <w:drawing>
                <wp:inline distT="0" distB="0" distL="0" distR="0">
                  <wp:extent cx="142875" cy="2095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0,04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0,08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0,02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0,04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0,08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0,16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0,04 </w:t>
            </w:r>
            <w:r>
              <w:rPr>
                <w:rFonts w:ascii="Times New Roman" w:hAnsi="Times New Roman" w:cs="Times New Roman"/>
                <w:sz w:val="24"/>
                <w:szCs w:val="24"/>
              </w:rPr>
              <w:t>N</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0,08 </w:t>
            </w:r>
            <w:r>
              <w:rPr>
                <w:rFonts w:ascii="Times New Roman" w:hAnsi="Times New Roman" w:cs="Times New Roman"/>
                <w:sz w:val="24"/>
                <w:szCs w:val="24"/>
              </w:rPr>
              <w:t>N</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 число несущих проволок в наружных прядях каната; </w:t>
      </w:r>
      <w:r>
        <w:rPr>
          <w:rFonts w:ascii="Times New Roman" w:hAnsi="Times New Roman" w:cs="Times New Roman"/>
          <w:sz w:val="24"/>
          <w:szCs w:val="24"/>
        </w:rPr>
        <w:t>d</w:t>
      </w:r>
      <w:r>
        <w:rPr>
          <w:rFonts w:ascii="Times New Roman" w:hAnsi="Times New Roman" w:cs="Times New Roman"/>
          <w:sz w:val="24"/>
          <w:szCs w:val="24"/>
        </w:rPr>
        <w:t xml:space="preserve"> - диаметр каната, мм.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57675" cy="19240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7675" cy="19240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4. Определение числа обрывов нару</w:t>
      </w:r>
      <w:r>
        <w:rPr>
          <w:rFonts w:ascii="Times New Roman" w:hAnsi="Times New Roman" w:cs="Times New Roman"/>
          <w:sz w:val="24"/>
          <w:szCs w:val="24"/>
        </w:rPr>
        <w:t>жных проволок стального каната:</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2 - на участке контроля у оборванной проволоки в наличии</w:t>
      </w:r>
      <w:r>
        <w:rPr>
          <w:rFonts w:ascii="Times New Roman" w:hAnsi="Times New Roman" w:cs="Times New Roman"/>
          <w:sz w:val="24"/>
          <w:szCs w:val="24"/>
        </w:rPr>
        <w:t xml:space="preserve"> два конца. Данный дефект соответствует одному обрыву;</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уменьшении первоначального диаметра наружных проволок в результате износа (рисунок 5, д) или </w:t>
      </w:r>
      <w:r>
        <w:rPr>
          <w:rFonts w:ascii="Times New Roman" w:hAnsi="Times New Roman" w:cs="Times New Roman"/>
          <w:sz w:val="24"/>
          <w:szCs w:val="24"/>
        </w:rPr>
        <w:t>коррозии (рисунок 6, д) на 40 процентов и более канат бракуется.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меньшем, чем указано в таблице 1, числе</w:t>
      </w:r>
      <w:r>
        <w:rPr>
          <w:rFonts w:ascii="Times New Roman" w:hAnsi="Times New Roman" w:cs="Times New Roman"/>
          <w:sz w:val="24"/>
          <w:szCs w:val="24"/>
        </w:rPr>
        <w:t xml:space="preserve">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w:t>
      </w:r>
      <w:r>
        <w:rPr>
          <w:rFonts w:ascii="Times New Roman" w:hAnsi="Times New Roman" w:cs="Times New Roman"/>
          <w:sz w:val="24"/>
          <w:szCs w:val="24"/>
        </w:rPr>
        <w:t>достижении степени износа, указанной в таблице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Параметры браковки каната в зависимости от поверхностного износа или коррозии</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Уменьшение диаметра проволок в результате поверхностного износа или коррозии, в процентах</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обрывов провол</w:t>
            </w:r>
            <w:r>
              <w:rPr>
                <w:rFonts w:ascii="Times New Roman" w:hAnsi="Times New Roman" w:cs="Times New Roman"/>
                <w:sz w:val="24"/>
                <w:szCs w:val="24"/>
              </w:rPr>
              <w:t>ок, в процентах от норм, указанных в таблице 1</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000000">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000000">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000000">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4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и более</w:t>
            </w:r>
          </w:p>
        </w:tc>
        <w:tc>
          <w:tcPr>
            <w:tcW w:w="4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груз подвешен на двух канатах, то каждый бракуется в отдельности, причем допускается замена одного, более изношенного, каната.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оценки состояния внутренних п</w:t>
      </w:r>
      <w:r>
        <w:rPr>
          <w:rFonts w:ascii="Times New Roman" w:hAnsi="Times New Roman" w:cs="Times New Roman"/>
          <w:sz w:val="24"/>
          <w:szCs w:val="24"/>
        </w:rPr>
        <w:t>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7), канат необходимо подвергать дефектоскопии по всей е</w:t>
      </w:r>
      <w:r>
        <w:rPr>
          <w:rFonts w:ascii="Times New Roman" w:hAnsi="Times New Roman" w:cs="Times New Roman"/>
          <w:sz w:val="24"/>
          <w:szCs w:val="24"/>
        </w:rPr>
        <w:t>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w:t>
      </w:r>
      <w:r>
        <w:rPr>
          <w:rFonts w:ascii="Times New Roman" w:hAnsi="Times New Roman" w:cs="Times New Roman"/>
          <w:sz w:val="24"/>
          <w:szCs w:val="24"/>
        </w:rPr>
        <w:t>оверхности, контактирующей с канатом).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w:t>
      </w:r>
      <w:r>
        <w:rPr>
          <w:rFonts w:ascii="Times New Roman" w:hAnsi="Times New Roman" w:cs="Times New Roman"/>
          <w:sz w:val="24"/>
          <w:szCs w:val="24"/>
        </w:rPr>
        <w:t>иям нормативной документации в зависимости от типа и назначения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в канате одной или нескольких оборванных прядей канат должен браковаться.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Волнистость каната характеризуется шагом и направлением ее спирали (рисунок 8). При совпадении нап</w:t>
      </w:r>
      <w:r>
        <w:rPr>
          <w:rFonts w:ascii="Times New Roman" w:hAnsi="Times New Roman" w:cs="Times New Roman"/>
          <w:sz w:val="24"/>
          <w:szCs w:val="24"/>
        </w:rPr>
        <w:t xml:space="preserve">равлений спирали волнистости и свивки каната и равенстве шагов спирали волнистости </w:t>
      </w:r>
      <w:r w:rsidR="00196A51">
        <w:rPr>
          <w:rFonts w:ascii="Times New Roman" w:hAnsi="Times New Roman" w:cs="Times New Roman"/>
          <w:noProof/>
          <w:sz w:val="24"/>
          <w:szCs w:val="24"/>
        </w:rPr>
        <w:drawing>
          <wp:inline distT="0" distB="0" distL="0" distR="0">
            <wp:extent cx="2286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и свивки каната </w:t>
      </w:r>
      <w:r w:rsidR="00196A51">
        <w:rPr>
          <w:rFonts w:ascii="Times New Roman" w:hAnsi="Times New Roman" w:cs="Times New Roman"/>
          <w:noProof/>
          <w:sz w:val="24"/>
          <w:szCs w:val="24"/>
        </w:rPr>
        <w:drawing>
          <wp:inline distT="0" distB="0" distL="0" distR="0">
            <wp:extent cx="2381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канат бракуется при </w:t>
      </w:r>
      <w:r w:rsidR="00196A51">
        <w:rPr>
          <w:rFonts w:ascii="Times New Roman" w:hAnsi="Times New Roman" w:cs="Times New Roman"/>
          <w:noProof/>
          <w:sz w:val="24"/>
          <w:szCs w:val="24"/>
        </w:rPr>
        <w:drawing>
          <wp:inline distT="0" distB="0" distL="0" distR="0">
            <wp:extent cx="84772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где </w:t>
      </w:r>
      <w:r w:rsidR="00196A51">
        <w:rPr>
          <w:rFonts w:ascii="Times New Roman" w:hAnsi="Times New Roman" w:cs="Times New Roman"/>
          <w:noProof/>
          <w:sz w:val="24"/>
          <w:szCs w:val="24"/>
        </w:rPr>
        <w:drawing>
          <wp:inline distT="0" distB="0" distL="0" distR="0">
            <wp:extent cx="20955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диаметр спирали волнистости, </w:t>
      </w:r>
      <w:r w:rsidR="00196A51">
        <w:rPr>
          <w:rFonts w:ascii="Times New Roman" w:hAnsi="Times New Roman" w:cs="Times New Roman"/>
          <w:noProof/>
          <w:sz w:val="24"/>
          <w:szCs w:val="24"/>
        </w:rPr>
        <w:drawing>
          <wp:inline distT="0" distB="0" distL="0" distR="0">
            <wp:extent cx="2190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номинальный диаметр каната.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несовпадении направлений спирали волнистости и свивки каната и неравенстве шагов спирали волнистости и свивки каната </w:t>
      </w:r>
      <w:r>
        <w:rPr>
          <w:rFonts w:ascii="Times New Roman" w:hAnsi="Times New Roman" w:cs="Times New Roman"/>
          <w:sz w:val="24"/>
          <w:szCs w:val="24"/>
        </w:rPr>
        <w:t xml:space="preserve">или совпадении одного из параметров канат подлежит браковке при </w:t>
      </w:r>
      <w:r w:rsidR="00196A51">
        <w:rPr>
          <w:rFonts w:ascii="Times New Roman" w:hAnsi="Times New Roman" w:cs="Times New Roman"/>
          <w:noProof/>
          <w:sz w:val="24"/>
          <w:szCs w:val="24"/>
        </w:rPr>
        <w:drawing>
          <wp:inline distT="0" distB="0" distL="0" distR="0">
            <wp:extent cx="8382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Длина рассматриваемого отрезка каната не должна превышать </w:t>
      </w:r>
      <w:r w:rsidR="00196A51">
        <w:rPr>
          <w:rFonts w:ascii="Times New Roman" w:hAnsi="Times New Roman" w:cs="Times New Roman"/>
          <w:noProof/>
          <w:sz w:val="24"/>
          <w:szCs w:val="24"/>
        </w:rPr>
        <w:lastRenderedPageBreak/>
        <w:drawing>
          <wp:inline distT="0" distB="0" distL="0" distR="0">
            <wp:extent cx="3714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59"/>
        <w:gridCol w:w="1459"/>
        <w:gridCol w:w="1458"/>
        <w:gridCol w:w="250"/>
        <w:gridCol w:w="1458"/>
        <w:gridCol w:w="1458"/>
        <w:gridCol w:w="1458"/>
      </w:tblGrid>
      <w:tr w:rsidR="00000000">
        <w:tblPrEx>
          <w:tblCellMar>
            <w:top w:w="0" w:type="dxa"/>
            <w:left w:w="0" w:type="dxa"/>
            <w:bottom w:w="0" w:type="dxa"/>
            <w:right w:w="0" w:type="dxa"/>
          </w:tblCellMar>
        </w:tblPrEx>
        <w:trPr>
          <w:jc w:val="center"/>
        </w:trPr>
        <w:tc>
          <w:tcPr>
            <w:tcW w:w="1459" w:type="dxa"/>
            <w:vMerge w:val="restart"/>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81050" cy="42957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4295775"/>
                          </a:xfrm>
                          <a:prstGeom prst="rect">
                            <a:avLst/>
                          </a:prstGeom>
                          <a:noFill/>
                          <a:ln>
                            <a:noFill/>
                          </a:ln>
                        </pic:spPr>
                      </pic:pic>
                    </a:graphicData>
                  </a:graphic>
                </wp:inline>
              </w:drawing>
            </w:r>
          </w:p>
        </w:tc>
        <w:tc>
          <w:tcPr>
            <w:tcW w:w="1459"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58" w:type="dxa"/>
            <w:vMerge w:val="restart"/>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41052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025" cy="4105275"/>
                          </a:xfrm>
                          <a:prstGeom prst="rect">
                            <a:avLst/>
                          </a:prstGeom>
                          <a:noFill/>
                          <a:ln>
                            <a:noFill/>
                          </a:ln>
                        </pic:spPr>
                      </pic:pic>
                    </a:graphicData>
                  </a:graphic>
                </wp:inline>
              </w:drawing>
            </w:r>
          </w:p>
        </w:tc>
        <w:tc>
          <w:tcPr>
            <w:tcW w:w="25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vMerge w:val="restart"/>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0" cy="42481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4248150"/>
                          </a:xfrm>
                          <a:prstGeom prst="rect">
                            <a:avLst/>
                          </a:prstGeom>
                          <a:noFill/>
                          <a:ln>
                            <a:noFill/>
                          </a:ln>
                        </pic:spPr>
                      </pic:pic>
                    </a:graphicData>
                  </a:graphic>
                </wp:inline>
              </w:drawing>
            </w:r>
          </w:p>
        </w:tc>
        <w:tc>
          <w:tcPr>
            <w:tcW w:w="1458"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459" w:type="dxa"/>
            <w:vMerge/>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459"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459" w:type="dxa"/>
            <w:vMerge/>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459"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459" w:type="dxa"/>
            <w:vMerge/>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459"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459" w:type="dxa"/>
            <w:vMerge/>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459"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nil"/>
              <w:left w:val="nil"/>
              <w:bottom w:val="nil"/>
              <w:right w:val="nil"/>
            </w:tcBorders>
            <w:vAlign w:val="center"/>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459"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9"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5. Износ наружных проволок каната крестовой свивки:</w:t>
            </w:r>
          </w:p>
        </w:tc>
        <w:tc>
          <w:tcPr>
            <w:tcW w:w="250" w:type="dxa"/>
            <w:vMerge w:val="restart"/>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6. Поверхностная коррозия проволок каната крестовой свивки:</w:t>
            </w:r>
          </w:p>
        </w:tc>
      </w:tr>
      <w:tr w:rsidR="00000000">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 xml:space="preserve"> - небольшие лыски на проволоках;</w:t>
            </w:r>
          </w:p>
        </w:tc>
        <w:tc>
          <w:tcPr>
            <w:tcW w:w="250"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4374"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 - начальное окисление поверхности;</w:t>
            </w:r>
          </w:p>
        </w:tc>
      </w:tr>
      <w:tr w:rsidR="00000000">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 - увеличенная длина лысок на отдельных проволоках;</w:t>
            </w:r>
          </w:p>
        </w:tc>
        <w:tc>
          <w:tcPr>
            <w:tcW w:w="250"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4374"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 - общее окисление поверхности;</w:t>
            </w:r>
          </w:p>
        </w:tc>
      </w:tr>
      <w:tr w:rsidR="00000000">
        <w:tblPrEx>
          <w:tblCellMar>
            <w:top w:w="0" w:type="dxa"/>
            <w:left w:w="0" w:type="dxa"/>
            <w:bottom w:w="0" w:type="dxa"/>
            <w:right w:w="0" w:type="dxa"/>
          </w:tblCellMar>
        </w:tblPrEx>
        <w:trPr>
          <w:jc w:val="center"/>
        </w:trPr>
        <w:tc>
          <w:tcPr>
            <w:tcW w:w="4376" w:type="dxa"/>
            <w:gridSpan w:val="3"/>
            <w:vMerge w:val="restart"/>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 удлинение лысок в отдельных проволоках при заметном уменьшении диаметра проволок;</w:t>
            </w:r>
          </w:p>
        </w:tc>
        <w:tc>
          <w:tcPr>
            <w:tcW w:w="250"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4374"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 заме</w:t>
            </w:r>
            <w:r>
              <w:rPr>
                <w:rFonts w:ascii="Times New Roman" w:hAnsi="Times New Roman" w:cs="Times New Roman"/>
                <w:sz w:val="24"/>
                <w:szCs w:val="24"/>
              </w:rPr>
              <w:t>тное окисление;</w:t>
            </w:r>
          </w:p>
        </w:tc>
      </w:tr>
      <w:tr w:rsidR="00000000">
        <w:tblPrEx>
          <w:tblCellMar>
            <w:top w:w="0" w:type="dxa"/>
            <w:left w:w="0" w:type="dxa"/>
            <w:bottom w:w="0" w:type="dxa"/>
            <w:right w:w="0" w:type="dxa"/>
          </w:tblCellMar>
        </w:tblPrEx>
        <w:trPr>
          <w:jc w:val="center"/>
        </w:trPr>
        <w:tc>
          <w:tcPr>
            <w:tcW w:w="4376" w:type="dxa"/>
            <w:gridSpan w:val="3"/>
            <w:vMerge/>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4374"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 сильное окисление;</w:t>
            </w:r>
          </w:p>
        </w:tc>
      </w:tr>
      <w:tr w:rsidR="00000000">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 лыски на всех проволоках, уменьшение диаметра каната;</w:t>
            </w:r>
          </w:p>
        </w:tc>
        <w:tc>
          <w:tcPr>
            <w:tcW w:w="250"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4374"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 - интенсивная коррозия.</w:t>
            </w:r>
          </w:p>
        </w:tc>
      </w:tr>
      <w:tr w:rsidR="00000000">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 - интенсивный износ всех наружных проволок каната (уменьшение диаметра проволок на 40 процентов).</w:t>
            </w:r>
          </w:p>
        </w:tc>
        <w:tc>
          <w:tcPr>
            <w:tcW w:w="250" w:type="dxa"/>
            <w:vMerge/>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58" w:type="dxa"/>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58"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62125" cy="18764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2125" cy="187642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7. Уменьшение площади поперечного сечения проволок (интенсивная внутренняя коррозия).</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0" cy="14668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43250" cy="14668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8. Волнистость каната (объяснение в тексте).</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28925" cy="4953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49530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9. Местное уменьшение диаметра каната на месте разрушения органического сердечника.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43150" cy="8477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10. Корзинообразная деформация.</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00300" cy="1352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0300" cy="13525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11. Выдавливание сердечника.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14600" cy="7334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0" cy="9334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б</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12. Выдавливание проволок прядей:</w:t>
      </w: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 - в одной пряди; б - в нескольких прядях.</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90800" cy="7905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90800" cy="79057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13. Местное увеличение диаметра каната.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90775" cy="6477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90775" cy="64770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14. Раздавливание каната.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552700" cy="971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2700" cy="9715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15. Перекручивание каната.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0" cy="7524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62200" cy="75247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16. Залом каната.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66950" cy="10477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17. Перегиб каната.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браковке канатных и цепных стропов, а также текстильных стропов на полимерной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271. Канатный строп из стальных канатов подлежит браковке, </w:t>
      </w:r>
      <w:r>
        <w:rPr>
          <w:rFonts w:ascii="Times New Roman" w:hAnsi="Times New Roman" w:cs="Times New Roman"/>
          <w:sz w:val="24"/>
          <w:szCs w:val="24"/>
        </w:rPr>
        <w:t>если число видимых обрывов наружных проволок каната превышает указанное в таблице 3.</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Стропы из канатов двойной свивки</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видимых обрывов проволок на участке канатного стропа длиной</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d</w:t>
            </w:r>
          </w:p>
        </w:tc>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d</w:t>
            </w:r>
          </w:p>
        </w:tc>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Pr>
          <w:rFonts w:ascii="Times New Roman" w:hAnsi="Times New Roman" w:cs="Times New Roman"/>
          <w:sz w:val="24"/>
          <w:szCs w:val="24"/>
        </w:rPr>
        <w:t>d</w:t>
      </w:r>
      <w:r>
        <w:rPr>
          <w:rFonts w:ascii="Times New Roman" w:hAnsi="Times New Roman" w:cs="Times New Roman"/>
          <w:sz w:val="24"/>
          <w:szCs w:val="24"/>
        </w:rPr>
        <w:t xml:space="preserve"> - диаметр каната, в милл</w:t>
      </w:r>
      <w:r>
        <w:rPr>
          <w:rFonts w:ascii="Times New Roman" w:hAnsi="Times New Roman" w:cs="Times New Roman"/>
          <w:sz w:val="24"/>
          <w:szCs w:val="24"/>
        </w:rPr>
        <w:t>иметрах.</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Цепной строп подлежит браковке при удлинении звена цепи более 3 процентов от первоначального размера (рисунок 18) и при уменьшении диаметра сечения звена цепи вследствие износа более 10 процентов (рисунок 19).</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360"/>
        <w:gridCol w:w="4230"/>
      </w:tblGrid>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47950" cy="1714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47950" cy="17145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23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52650" cy="1724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52650" cy="172402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18. Увеличение звена цепи:</w:t>
            </w:r>
          </w:p>
        </w:tc>
        <w:tc>
          <w:tcPr>
            <w:tcW w:w="36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23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19. Уменьшение диаметра сечения звена цепи:</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первоначальная длина звена, мм;</w:t>
            </w:r>
          </w:p>
        </w:tc>
        <w:tc>
          <w:tcPr>
            <w:tcW w:w="36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23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000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первоначальный диаметр, в мм;</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увеличенная длина звена, мм</w:t>
            </w:r>
          </w:p>
        </w:tc>
        <w:tc>
          <w:tcPr>
            <w:tcW w:w="36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23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095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907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фактические диаметры сечения звена, измеренные во взаимно перпендикулярных направлениях, мм</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273. При осмотре текстильных стропов на полимерной основе должно быть проверено состояние лент, швов, крюков, скоб, замыкающих у</w:t>
      </w:r>
      <w:r>
        <w:rPr>
          <w:rFonts w:ascii="Times New Roman" w:hAnsi="Times New Roman" w:cs="Times New Roman"/>
          <w:sz w:val="24"/>
          <w:szCs w:val="24"/>
        </w:rPr>
        <w:t>стройств, обойм, карабинов и мест их креплений. Стропы не должны допускаться к работе, если: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отсутствует клеймо (бирка) или не читаются сведения о стропе, которые содержат информацию об изготовителе, грузоподъемности;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имеются узлы на несущих лентах стропов</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имеются поперечные порезы или разрывы ленты независимо от их размеров;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имеются </w:t>
      </w:r>
      <w:r>
        <w:rPr>
          <w:rFonts w:ascii="Times New Roman" w:hAnsi="Times New Roman" w:cs="Times New Roman"/>
          <w:sz w:val="24"/>
          <w:szCs w:val="24"/>
        </w:rPr>
        <w:t>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имеются местные расслоения лент стропа в месте заделки</w:t>
      </w:r>
      <w:r>
        <w:rPr>
          <w:rFonts w:ascii="Times New Roman" w:hAnsi="Times New Roman" w:cs="Times New Roman"/>
          <w:sz w:val="24"/>
          <w:szCs w:val="24"/>
        </w:rPr>
        <w:t xml:space="preserve">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w:t>
      </w:r>
      <w:r>
        <w:rPr>
          <w:rFonts w:ascii="Times New Roman" w:hAnsi="Times New Roman" w:cs="Times New Roman"/>
          <w:sz w:val="24"/>
          <w:szCs w:val="24"/>
        </w:rPr>
        <w:t xml:space="preserve"> лент;</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имеются повреждения лент от воздействия химических веществ (кислоты, щелочи, растворителя, нефт</w:t>
      </w:r>
      <w:r>
        <w:rPr>
          <w:rFonts w:ascii="Times New Roman" w:hAnsi="Times New Roman" w:cs="Times New Roman"/>
          <w:sz w:val="24"/>
          <w:szCs w:val="24"/>
        </w:rPr>
        <w:t>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присутствует выпучивание нитей из ленты стропа на расстояние более 10 процентов ширины ленты;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w:t>
      </w:r>
      <w:r>
        <w:rPr>
          <w:rFonts w:ascii="Times New Roman" w:hAnsi="Times New Roman" w:cs="Times New Roman"/>
          <w:sz w:val="24"/>
          <w:szCs w:val="24"/>
        </w:rPr>
        <w:t>ются сквозные отверстия диаметром более 10 процентов ширины ленты от воздействия острых предметов;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w:t>
      </w:r>
      <w:r>
        <w:rPr>
          <w:rFonts w:ascii="Times New Roman" w:hAnsi="Times New Roman" w:cs="Times New Roman"/>
          <w:sz w:val="24"/>
          <w:szCs w:val="24"/>
        </w:rPr>
        <w:t>й при расстоянии между ними менее 10 процентов ширины ленты независимо от диаметра отверстий;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имеется загрязнение лент (нефтепродуктами, смолами, красками, цементом, грунтом) более 50 процентов длины стропа;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присутствует совокупность всех вышеперечисленных</w:t>
      </w:r>
      <w:r>
        <w:rPr>
          <w:rFonts w:ascii="Times New Roman" w:hAnsi="Times New Roman" w:cs="Times New Roman"/>
          <w:sz w:val="24"/>
          <w:szCs w:val="24"/>
        </w:rPr>
        <w:t xml:space="preserve"> дефектов на площади более 10 процентов ширины и длины стропа;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присутствует размочаливание или износ более 10 процентов ширины петель стропа.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Запрещается эксплуатация стропов со следующими дефектами и повреждениями металлических элементов (колец, пете</w:t>
      </w:r>
      <w:r>
        <w:rPr>
          <w:rFonts w:ascii="Times New Roman" w:hAnsi="Times New Roman" w:cs="Times New Roman"/>
          <w:sz w:val="24"/>
          <w:szCs w:val="24"/>
        </w:rPr>
        <w:t>ль, скоб, подвесок, обойм, карабинов, звеньев):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трещинами любых размеров и расположения;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износом поверхности элементов или наличием местных вмятин, приводящих к уменьшению площади поперечного сечения на 10 процентов и более;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наличием остаточных деформаций,</w:t>
      </w:r>
      <w:r>
        <w:rPr>
          <w:rFonts w:ascii="Times New Roman" w:hAnsi="Times New Roman" w:cs="Times New Roman"/>
          <w:sz w:val="24"/>
          <w:szCs w:val="24"/>
        </w:rPr>
        <w:t xml:space="preserve"> приводящих к изменению первоначального размера элемента более чем на 3 процента;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повреждением резьбовых соединений и других креплений.</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браковке элементов ПС</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275. Требования к браковке элементов ПС, в случаях отсутствия их в руководствах по э</w:t>
      </w:r>
      <w:r>
        <w:rPr>
          <w:rFonts w:ascii="Times New Roman" w:hAnsi="Times New Roman" w:cs="Times New Roman"/>
          <w:sz w:val="24"/>
          <w:szCs w:val="24"/>
        </w:rPr>
        <w:t>ксплуатации ПС приведены в таблице 4.</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70"/>
        <w:gridCol w:w="6930"/>
      </w:tblGrid>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Элементы</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Дефекты, при наличии которых элемент выбраковывается</w:t>
            </w:r>
          </w:p>
        </w:tc>
      </w:tr>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Ходовые колеса кранов и тележек</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Трещины любых размеров.</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Выработка поверхности реборды более 50% от первоначальной толщины.</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Выработка п</w:t>
            </w:r>
            <w:r>
              <w:rPr>
                <w:rFonts w:ascii="Times New Roman" w:hAnsi="Times New Roman" w:cs="Times New Roman"/>
                <w:sz w:val="24"/>
                <w:szCs w:val="24"/>
              </w:rPr>
              <w:t>оверхности катания колеса, уменьшающая первоначальный диаметр на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Разность диаметров колес, связанных между собой кинематически, более 0,5% (для механизмов с центральным приводом).</w:t>
            </w:r>
          </w:p>
        </w:tc>
      </w:tr>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Износ ручья блока более 40% от первоначального радиуса ручья б</w:t>
            </w:r>
            <w:r>
              <w:rPr>
                <w:rFonts w:ascii="Times New Roman" w:hAnsi="Times New Roman" w:cs="Times New Roman"/>
                <w:sz w:val="24"/>
                <w:szCs w:val="24"/>
              </w:rPr>
              <w:t>лока</w:t>
            </w:r>
          </w:p>
        </w:tc>
      </w:tr>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Барабаны</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Трещины любых размеров.</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Износ ручья барабана по профилю более 2 мм.</w:t>
            </w:r>
          </w:p>
        </w:tc>
      </w:tr>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Крюки</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Трещины и надрывы на поверхности.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Износ зева более 10% от первоначальной высоты вертикального сечения крюка.</w:t>
            </w:r>
          </w:p>
        </w:tc>
      </w:tr>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Шкивы тормозные</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Трещины и обломы, выходящ</w:t>
            </w:r>
            <w:r>
              <w:rPr>
                <w:rFonts w:ascii="Times New Roman" w:hAnsi="Times New Roman" w:cs="Times New Roman"/>
                <w:sz w:val="24"/>
                <w:szCs w:val="24"/>
              </w:rPr>
              <w:t xml:space="preserve">ие на рабочие и посадочные </w:t>
            </w:r>
            <w:r>
              <w:rPr>
                <w:rFonts w:ascii="Times New Roman" w:hAnsi="Times New Roman" w:cs="Times New Roman"/>
                <w:sz w:val="24"/>
                <w:szCs w:val="24"/>
              </w:rPr>
              <w:lastRenderedPageBreak/>
              <w:t>поверхности.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Износ рабочей поверхности обода более 25% от первоначальной толщины.</w:t>
            </w:r>
          </w:p>
        </w:tc>
      </w:tr>
      <w:tr w:rsidR="00000000">
        <w:tblPrEx>
          <w:tblCellMar>
            <w:top w:w="0" w:type="dxa"/>
            <w:left w:w="0" w:type="dxa"/>
            <w:bottom w:w="0" w:type="dxa"/>
            <w:right w:w="0" w:type="dxa"/>
          </w:tblCellMar>
        </w:tblPrEx>
        <w:trPr>
          <w:jc w:val="center"/>
        </w:trPr>
        <w:tc>
          <w:tcPr>
            <w:tcW w:w="20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Накладки тормозные</w:t>
            </w:r>
          </w:p>
        </w:tc>
        <w:tc>
          <w:tcPr>
            <w:tcW w:w="69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Трещины и обломы, подходящие к отверстиям под заклепки.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Износ тормозной накладки по толщине до появления головок закле</w:t>
            </w:r>
            <w:r>
              <w:rPr>
                <w:rFonts w:ascii="Times New Roman" w:hAnsi="Times New Roman" w:cs="Times New Roman"/>
                <w:sz w:val="24"/>
                <w:szCs w:val="24"/>
              </w:rPr>
              <w:t>пок или более 50% от первоначальной толщины.</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Определение допустимых остаточных деформаций некоторых элементов металлических конструкций: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Остаточный прогиб пролетного строения кранов мостового типа,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вертикальной плоскости - 0,0035</w:t>
      </w:r>
      <w:r>
        <w:rPr>
          <w:rFonts w:ascii="Times New Roman" w:hAnsi="Times New Roman" w:cs="Times New Roman"/>
          <w:sz w:val="24"/>
          <w:szCs w:val="24"/>
        </w:rPr>
        <w:t>L</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го</w:t>
      </w:r>
      <w:r>
        <w:rPr>
          <w:rFonts w:ascii="Times New Roman" w:hAnsi="Times New Roman" w:cs="Times New Roman"/>
          <w:sz w:val="24"/>
          <w:szCs w:val="24"/>
        </w:rPr>
        <w:t>ризонтальной плоскости - 0,002</w:t>
      </w:r>
      <w:r>
        <w:rPr>
          <w:rFonts w:ascii="Times New Roman" w:hAnsi="Times New Roman" w:cs="Times New Roman"/>
          <w:sz w:val="24"/>
          <w:szCs w:val="24"/>
        </w:rPr>
        <w:t>L</w:t>
      </w:r>
      <w:r>
        <w:rPr>
          <w:rFonts w:ascii="Times New Roman" w:hAnsi="Times New Roman" w:cs="Times New Roman"/>
          <w:sz w:val="24"/>
          <w:szCs w:val="24"/>
        </w:rPr>
        <w:t xml:space="preserve">, где </w:t>
      </w:r>
      <w:r>
        <w:rPr>
          <w:rFonts w:ascii="Times New Roman" w:hAnsi="Times New Roman" w:cs="Times New Roman"/>
          <w:sz w:val="24"/>
          <w:szCs w:val="24"/>
        </w:rPr>
        <w:t>L</w:t>
      </w:r>
      <w:r>
        <w:rPr>
          <w:rFonts w:ascii="Times New Roman" w:hAnsi="Times New Roman" w:cs="Times New Roman"/>
          <w:sz w:val="24"/>
          <w:szCs w:val="24"/>
        </w:rPr>
        <w:t xml:space="preserve"> - пролет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Остаточная деформация (скручивание) пролетных балок кранов мостового типа, мм: 0,002</w:t>
      </w:r>
      <w:r>
        <w:rPr>
          <w:rFonts w:ascii="Times New Roman" w:hAnsi="Times New Roman" w:cs="Times New Roman"/>
          <w:sz w:val="24"/>
          <w:szCs w:val="24"/>
        </w:rPr>
        <w:t>L</w:t>
      </w:r>
      <w:r>
        <w:rPr>
          <w:rFonts w:ascii="Times New Roman" w:hAnsi="Times New Roman" w:cs="Times New Roman"/>
          <w:sz w:val="24"/>
          <w:szCs w:val="24"/>
        </w:rPr>
        <w:t xml:space="preserve">, где </w:t>
      </w:r>
      <w:r>
        <w:rPr>
          <w:rFonts w:ascii="Times New Roman" w:hAnsi="Times New Roman" w:cs="Times New Roman"/>
          <w:sz w:val="24"/>
          <w:szCs w:val="24"/>
        </w:rPr>
        <w:t>L</w:t>
      </w:r>
      <w:r>
        <w:rPr>
          <w:rFonts w:ascii="Times New Roman" w:hAnsi="Times New Roman" w:cs="Times New Roman"/>
          <w:sz w:val="24"/>
          <w:szCs w:val="24"/>
        </w:rPr>
        <w:t xml:space="preserve"> - пролет крана.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Остаточная деформация (изогнутость) стержня (элемента фермы),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стержня, работающего на</w:t>
      </w:r>
      <w:r>
        <w:rPr>
          <w:rFonts w:ascii="Times New Roman" w:hAnsi="Times New Roman" w:cs="Times New Roman"/>
          <w:sz w:val="24"/>
          <w:szCs w:val="24"/>
        </w:rPr>
        <w:t xml:space="preserve"> сжатие - 0,002</w:t>
      </w:r>
      <w:r>
        <w:rPr>
          <w:rFonts w:ascii="Times New Roman" w:hAnsi="Times New Roman" w:cs="Times New Roman"/>
          <w:sz w:val="24"/>
          <w:szCs w:val="24"/>
        </w:rPr>
        <w:t>l</w:t>
      </w:r>
      <w:r>
        <w:rPr>
          <w:rFonts w:ascii="Times New Roman" w:hAnsi="Times New Roman" w:cs="Times New Roman"/>
          <w:sz w:val="24"/>
          <w:szCs w:val="24"/>
        </w:rPr>
        <w:t>, но не более 0,25</w:t>
      </w:r>
      <w:r>
        <w:rPr>
          <w:rFonts w:ascii="Times New Roman" w:hAnsi="Times New Roman" w:cs="Times New Roman"/>
          <w:sz w:val="24"/>
          <w:szCs w:val="24"/>
        </w:rPr>
        <w:t>h</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стержня, работающего на растяжение - 0,004</w:t>
      </w:r>
      <w:r>
        <w:rPr>
          <w:rFonts w:ascii="Times New Roman" w:hAnsi="Times New Roman" w:cs="Times New Roman"/>
          <w:sz w:val="24"/>
          <w:szCs w:val="24"/>
        </w:rPr>
        <w:t>l</w:t>
      </w:r>
      <w:r>
        <w:rPr>
          <w:rFonts w:ascii="Times New Roman" w:hAnsi="Times New Roman" w:cs="Times New Roman"/>
          <w:sz w:val="24"/>
          <w:szCs w:val="24"/>
        </w:rPr>
        <w:t>, но не более 0,5</w:t>
      </w:r>
      <w:r>
        <w:rPr>
          <w:rFonts w:ascii="Times New Roman" w:hAnsi="Times New Roman" w:cs="Times New Roman"/>
          <w:sz w:val="24"/>
          <w:szCs w:val="24"/>
        </w:rPr>
        <w:t>h</w:t>
      </w:r>
      <w:r>
        <w:rPr>
          <w:rFonts w:ascii="Times New Roman" w:hAnsi="Times New Roman" w:cs="Times New Roman"/>
          <w:sz w:val="24"/>
          <w:szCs w:val="24"/>
        </w:rPr>
        <w:t xml:space="preserve">, где </w:t>
      </w:r>
      <w:r>
        <w:rPr>
          <w:rFonts w:ascii="Times New Roman" w:hAnsi="Times New Roman" w:cs="Times New Roman"/>
          <w:sz w:val="24"/>
          <w:szCs w:val="24"/>
        </w:rPr>
        <w:t>l</w:t>
      </w:r>
      <w:r>
        <w:rPr>
          <w:rFonts w:ascii="Times New Roman" w:hAnsi="Times New Roman" w:cs="Times New Roman"/>
          <w:sz w:val="24"/>
          <w:szCs w:val="24"/>
        </w:rPr>
        <w:t xml:space="preserve"> - длина стержня в мм, </w:t>
      </w:r>
      <w:r>
        <w:rPr>
          <w:rFonts w:ascii="Times New Roman" w:hAnsi="Times New Roman" w:cs="Times New Roman"/>
          <w:sz w:val="24"/>
          <w:szCs w:val="24"/>
        </w:rPr>
        <w:t>h</w:t>
      </w:r>
      <w:r>
        <w:rPr>
          <w:rFonts w:ascii="Times New Roman" w:hAnsi="Times New Roman" w:cs="Times New Roman"/>
          <w:sz w:val="24"/>
          <w:szCs w:val="24"/>
        </w:rPr>
        <w:t xml:space="preserve"> - максимальный размер сечения стержня в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Остаточная местная деформация (вмятина) трубчатого элемента,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стержня, ра</w:t>
      </w:r>
      <w:r>
        <w:rPr>
          <w:rFonts w:ascii="Times New Roman" w:hAnsi="Times New Roman" w:cs="Times New Roman"/>
          <w:sz w:val="24"/>
          <w:szCs w:val="24"/>
        </w:rPr>
        <w:t>ботающего на сжатие - 0,02</w:t>
      </w:r>
      <w:r>
        <w:rPr>
          <w:rFonts w:ascii="Times New Roman" w:hAnsi="Times New Roman" w:cs="Times New Roman"/>
          <w:sz w:val="24"/>
          <w:szCs w:val="24"/>
        </w:rPr>
        <w:t>D</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стержня, работающего на растяжение - 0,05</w:t>
      </w:r>
      <w:r>
        <w:rPr>
          <w:rFonts w:ascii="Times New Roman" w:hAnsi="Times New Roman" w:cs="Times New Roman"/>
          <w:sz w:val="24"/>
          <w:szCs w:val="24"/>
        </w:rPr>
        <w:t>D</w:t>
      </w:r>
      <w:r>
        <w:rPr>
          <w:rFonts w:ascii="Times New Roman" w:hAnsi="Times New Roman" w:cs="Times New Roman"/>
          <w:sz w:val="24"/>
          <w:szCs w:val="24"/>
        </w:rPr>
        <w:t xml:space="preserve">, где </w:t>
      </w:r>
      <w:r>
        <w:rPr>
          <w:rFonts w:ascii="Times New Roman" w:hAnsi="Times New Roman" w:cs="Times New Roman"/>
          <w:sz w:val="24"/>
          <w:szCs w:val="24"/>
        </w:rPr>
        <w:t>D</w:t>
      </w:r>
      <w:r>
        <w:rPr>
          <w:rFonts w:ascii="Times New Roman" w:hAnsi="Times New Roman" w:cs="Times New Roman"/>
          <w:sz w:val="24"/>
          <w:szCs w:val="24"/>
        </w:rPr>
        <w:t xml:space="preserve"> - диаметр трубы,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Остаточная местная деформация полки уголка, швеллера, двутавра,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стержня, работающего на сжатие - 1,5</w:t>
      </w:r>
      <w:r>
        <w:rPr>
          <w:rFonts w:ascii="Times New Roman" w:hAnsi="Times New Roman" w:cs="Times New Roman"/>
          <w:sz w:val="24"/>
          <w:szCs w:val="24"/>
        </w:rPr>
        <w:t>t</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стержня, работающего на растяжение - 3</w:t>
      </w:r>
      <w:r>
        <w:rPr>
          <w:rFonts w:ascii="Times New Roman" w:hAnsi="Times New Roman" w:cs="Times New Roman"/>
          <w:sz w:val="24"/>
          <w:szCs w:val="24"/>
        </w:rPr>
        <w:t>t</w:t>
      </w:r>
      <w:r>
        <w:rPr>
          <w:rFonts w:ascii="Times New Roman" w:hAnsi="Times New Roman" w:cs="Times New Roman"/>
          <w:sz w:val="24"/>
          <w:szCs w:val="24"/>
        </w:rPr>
        <w:t>,</w:t>
      </w:r>
      <w:r>
        <w:rPr>
          <w:rFonts w:ascii="Times New Roman" w:hAnsi="Times New Roman" w:cs="Times New Roman"/>
          <w:sz w:val="24"/>
          <w:szCs w:val="24"/>
        </w:rPr>
        <w:t xml:space="preserve"> где </w:t>
      </w:r>
      <w:r>
        <w:rPr>
          <w:rFonts w:ascii="Times New Roman" w:hAnsi="Times New Roman" w:cs="Times New Roman"/>
          <w:sz w:val="24"/>
          <w:szCs w:val="24"/>
        </w:rPr>
        <w:t>t</w:t>
      </w:r>
      <w:r>
        <w:rPr>
          <w:rFonts w:ascii="Times New Roman" w:hAnsi="Times New Roman" w:cs="Times New Roman"/>
          <w:sz w:val="24"/>
          <w:szCs w:val="24"/>
        </w:rPr>
        <w:t xml:space="preserve"> - толщина полки, мм.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w:t>
      </w:r>
      <w:r>
        <w:rPr>
          <w:rFonts w:ascii="Times New Roman" w:hAnsi="Times New Roman" w:cs="Times New Roman"/>
          <w:sz w:val="24"/>
          <w:szCs w:val="24"/>
        </w:rPr>
        <w:t>ейфером или электромагнитом</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классификации крана согласно паспорту</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коэффициента ограничения грузоподъемности</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3 </w:t>
            </w:r>
            <w:r w:rsidR="00196A51">
              <w:rPr>
                <w:rFonts w:ascii="Times New Roman" w:hAnsi="Times New Roman" w:cs="Times New Roman"/>
                <w:noProof/>
                <w:sz w:val="24"/>
                <w:szCs w:val="24"/>
              </w:rPr>
              <w:drawing>
                <wp:inline distT="0" distB="0" distL="0" distR="0">
                  <wp:extent cx="123825" cy="1238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4 (легкий и средний режимы)</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5 </w:t>
            </w:r>
            <w:r w:rsidR="00196A51">
              <w:rPr>
                <w:rFonts w:ascii="Times New Roman" w:hAnsi="Times New Roman" w:cs="Times New Roman"/>
                <w:noProof/>
                <w:sz w:val="24"/>
                <w:szCs w:val="24"/>
              </w:rPr>
              <w:drawing>
                <wp:inline distT="0" distB="0" distL="0" distR="0">
                  <wp:extent cx="123825" cy="1238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6 (средний и тяжелый режимы)</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7 и выше (весьма тяжелый режим)</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(в метрах) от основания откоса котлована (канавы) до оси ближайших опор крана при ненасыпном грунте</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Глубина </w:t>
            </w:r>
            <w:r>
              <w:rPr>
                <w:rFonts w:ascii="Times New Roman" w:hAnsi="Times New Roman" w:cs="Times New Roman"/>
                <w:sz w:val="24"/>
                <w:szCs w:val="24"/>
              </w:rPr>
              <w:t>котлована (канавы), м</w:t>
            </w:r>
          </w:p>
        </w:tc>
        <w:tc>
          <w:tcPr>
            <w:tcW w:w="7500" w:type="dxa"/>
            <w:gridSpan w:val="5"/>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Грунт:</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песчаный и гравийный</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супесчаный</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суглинистый</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лессовый сухой</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глинистый</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w:t>
            </w:r>
          </w:p>
        </w:tc>
        <w:tc>
          <w:tcPr>
            <w:tcW w:w="1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0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3,60</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1,75</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4,40</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0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5,30</w:t>
            </w:r>
          </w:p>
        </w:tc>
        <w:tc>
          <w:tcPr>
            <w:tcW w:w="1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4,75</w:t>
            </w:r>
          </w:p>
        </w:tc>
        <w:tc>
          <w:tcPr>
            <w:tcW w:w="1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50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р</w:t>
      </w:r>
      <w:r>
        <w:rPr>
          <w:rFonts w:ascii="Times New Roman" w:hAnsi="Times New Roman" w:cs="Times New Roman"/>
          <w:sz w:val="24"/>
          <w:szCs w:val="24"/>
        </w:rPr>
        <w:t>асстояние от стрелы ПС во время работы до проводов линии электропередачи, находящихся под напряжением</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Напряжение воздушной линии, кВ</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Наименьшее расстояние, м</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 до 35</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35 до 110</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110 до 220</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220 до 400</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w:t>
            </w:r>
            <w:r>
              <w:rPr>
                <w:rFonts w:ascii="Times New Roman" w:hAnsi="Times New Roman" w:cs="Times New Roman"/>
                <w:sz w:val="24"/>
                <w:szCs w:val="24"/>
              </w:rPr>
              <w:t>ыше 400 до 750</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750 до 1150</w:t>
            </w:r>
          </w:p>
        </w:tc>
        <w:tc>
          <w:tcPr>
            <w:tcW w:w="45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4</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Минимальные значения коэффициентов использования канатов </w:t>
      </w:r>
      <w:r w:rsidR="00196A51">
        <w:rPr>
          <w:rFonts w:ascii="Times New Roman" w:hAnsi="Times New Roman" w:cs="Times New Roman"/>
          <w:noProof/>
          <w:sz w:val="24"/>
          <w:szCs w:val="24"/>
        </w:rPr>
        <w:drawing>
          <wp:inline distT="0" distB="0" distL="0" distR="0">
            <wp:extent cx="20002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применяемых при их замене</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610"/>
        <w:gridCol w:w="2970"/>
        <w:gridCol w:w="3420"/>
      </w:tblGrid>
      <w:tr w:rsidR="00000000">
        <w:tblPrEx>
          <w:tblCellMar>
            <w:top w:w="0" w:type="dxa"/>
            <w:left w:w="0" w:type="dxa"/>
            <w:bottom w:w="0" w:type="dxa"/>
            <w:right w:w="0" w:type="dxa"/>
          </w:tblCellMar>
        </w:tblPrEx>
        <w:trPr>
          <w:jc w:val="center"/>
        </w:trPr>
        <w:tc>
          <w:tcPr>
            <w:tcW w:w="261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классификации механизма - </w:t>
            </w:r>
            <w:r>
              <w:rPr>
                <w:rFonts w:ascii="Times New Roman" w:hAnsi="Times New Roman" w:cs="Times New Roman"/>
                <w:sz w:val="24"/>
                <w:szCs w:val="24"/>
              </w:rPr>
              <w:t>M</w:t>
            </w:r>
          </w:p>
        </w:tc>
        <w:tc>
          <w:tcPr>
            <w:tcW w:w="29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Подвижные канаты</w:t>
            </w:r>
          </w:p>
        </w:tc>
        <w:tc>
          <w:tcPr>
            <w:tcW w:w="34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Неподвижные канаты</w:t>
            </w:r>
          </w:p>
        </w:tc>
      </w:tr>
      <w:tr w:rsidR="00000000">
        <w:tblPrEx>
          <w:tblCellMar>
            <w:top w:w="0" w:type="dxa"/>
            <w:left w:w="0" w:type="dxa"/>
            <w:bottom w:w="0" w:type="dxa"/>
            <w:right w:w="0" w:type="dxa"/>
          </w:tblCellMar>
        </w:tblPrEx>
        <w:trPr>
          <w:jc w:val="center"/>
        </w:trPr>
        <w:tc>
          <w:tcPr>
            <w:tcW w:w="261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90" w:type="dxa"/>
            <w:gridSpan w:val="2"/>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1</w:t>
            </w:r>
          </w:p>
        </w:tc>
        <w:tc>
          <w:tcPr>
            <w:tcW w:w="297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3,15</w:t>
            </w:r>
          </w:p>
        </w:tc>
        <w:tc>
          <w:tcPr>
            <w:tcW w:w="342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000000">
        <w:tblPrEx>
          <w:tblCellMar>
            <w:top w:w="0" w:type="dxa"/>
            <w:left w:w="0" w:type="dxa"/>
            <w:bottom w:w="0" w:type="dxa"/>
            <w:right w:w="0" w:type="dxa"/>
          </w:tblCellMar>
        </w:tblPrEx>
        <w:trPr>
          <w:jc w:val="center"/>
        </w:trPr>
        <w:tc>
          <w:tcPr>
            <w:tcW w:w="261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2</w:t>
            </w:r>
          </w:p>
        </w:tc>
        <w:tc>
          <w:tcPr>
            <w:tcW w:w="297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3,35</w:t>
            </w:r>
          </w:p>
        </w:tc>
        <w:tc>
          <w:tcPr>
            <w:tcW w:w="342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3</w:t>
            </w:r>
          </w:p>
        </w:tc>
        <w:tc>
          <w:tcPr>
            <w:tcW w:w="297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3,55</w:t>
            </w:r>
          </w:p>
        </w:tc>
        <w:tc>
          <w:tcPr>
            <w:tcW w:w="342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261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4</w:t>
            </w:r>
          </w:p>
        </w:tc>
        <w:tc>
          <w:tcPr>
            <w:tcW w:w="297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342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3,50</w:t>
            </w:r>
          </w:p>
        </w:tc>
      </w:tr>
      <w:tr w:rsidR="00000000">
        <w:tblPrEx>
          <w:tblCellMar>
            <w:top w:w="0" w:type="dxa"/>
            <w:left w:w="0" w:type="dxa"/>
            <w:bottom w:w="0" w:type="dxa"/>
            <w:right w:w="0" w:type="dxa"/>
          </w:tblCellMar>
        </w:tblPrEx>
        <w:trPr>
          <w:jc w:val="center"/>
        </w:trPr>
        <w:tc>
          <w:tcPr>
            <w:tcW w:w="261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5</w:t>
            </w:r>
          </w:p>
        </w:tc>
        <w:tc>
          <w:tcPr>
            <w:tcW w:w="297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342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r>
      <w:tr w:rsidR="00000000">
        <w:tblPrEx>
          <w:tblCellMar>
            <w:top w:w="0" w:type="dxa"/>
            <w:left w:w="0" w:type="dxa"/>
            <w:bottom w:w="0" w:type="dxa"/>
            <w:right w:w="0" w:type="dxa"/>
          </w:tblCellMar>
        </w:tblPrEx>
        <w:trPr>
          <w:jc w:val="center"/>
        </w:trPr>
        <w:tc>
          <w:tcPr>
            <w:tcW w:w="261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6</w:t>
            </w:r>
          </w:p>
        </w:tc>
        <w:tc>
          <w:tcPr>
            <w:tcW w:w="297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5,60</w:t>
            </w:r>
          </w:p>
        </w:tc>
        <w:tc>
          <w:tcPr>
            <w:tcW w:w="342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w:t>
            </w:r>
          </w:p>
        </w:tc>
      </w:tr>
      <w:tr w:rsidR="00000000">
        <w:tblPrEx>
          <w:tblCellMar>
            <w:top w:w="0" w:type="dxa"/>
            <w:left w:w="0" w:type="dxa"/>
            <w:bottom w:w="0" w:type="dxa"/>
            <w:right w:w="0" w:type="dxa"/>
          </w:tblCellMar>
        </w:tblPrEx>
        <w:trPr>
          <w:jc w:val="center"/>
        </w:trPr>
        <w:tc>
          <w:tcPr>
            <w:tcW w:w="261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7</w:t>
            </w:r>
          </w:p>
        </w:tc>
        <w:tc>
          <w:tcPr>
            <w:tcW w:w="297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3420" w:type="dxa"/>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r w:rsidR="00000000">
        <w:tblPrEx>
          <w:tblCellMar>
            <w:top w:w="0" w:type="dxa"/>
            <w:left w:w="0" w:type="dxa"/>
            <w:bottom w:w="0" w:type="dxa"/>
            <w:right w:w="0" w:type="dxa"/>
          </w:tblCellMar>
        </w:tblPrEx>
        <w:trPr>
          <w:jc w:val="center"/>
        </w:trPr>
        <w:tc>
          <w:tcPr>
            <w:tcW w:w="261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8</w:t>
            </w:r>
          </w:p>
        </w:tc>
        <w:tc>
          <w:tcPr>
            <w:tcW w:w="297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342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w:t>
      </w:r>
      <w:r>
        <w:rPr>
          <w:rFonts w:ascii="Times New Roman" w:hAnsi="Times New Roman" w:cs="Times New Roman"/>
          <w:i/>
          <w:iCs/>
          <w:sz w:val="24"/>
          <w:szCs w:val="24"/>
        </w:rPr>
        <w:t>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ГРАНИЦЫ ОПАСНЫХ ЗОН ПО ДЕЙСТВИЮ ОПАСНЫХ ФАКТОРОВ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Границ</w:t>
      </w:r>
      <w:r>
        <w:rPr>
          <w:rFonts w:ascii="Times New Roman" w:hAnsi="Times New Roman" w:cs="Times New Roman"/>
          <w:sz w:val="24"/>
          <w:szCs w:val="24"/>
        </w:rPr>
        <w:t>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w:t>
      </w:r>
      <w:r>
        <w:rPr>
          <w:rFonts w:ascii="Times New Roman" w:hAnsi="Times New Roman" w:cs="Times New Roman"/>
          <w:sz w:val="24"/>
          <w:szCs w:val="24"/>
        </w:rPr>
        <w:t>ольшего габаритного размера перемещаемого (падающего) груза и минимального расстояния отлета груза при его падении согласно таблице 1.</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промежуточных значениях высоты возможного падения грузов (предметов) минимальное расстояние их отлета допускается опр</w:t>
      </w:r>
      <w:r>
        <w:rPr>
          <w:rFonts w:ascii="Times New Roman" w:hAnsi="Times New Roman" w:cs="Times New Roman"/>
          <w:sz w:val="24"/>
          <w:szCs w:val="24"/>
        </w:rPr>
        <w:t>еделять методом интерполяции.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610"/>
        <w:gridCol w:w="3150"/>
        <w:gridCol w:w="3240"/>
      </w:tblGrid>
      <w:tr w:rsidR="00000000">
        <w:tblPrEx>
          <w:tblCellMar>
            <w:top w:w="0" w:type="dxa"/>
            <w:left w:w="0" w:type="dxa"/>
            <w:bottom w:w="0" w:type="dxa"/>
            <w:right w:w="0" w:type="dxa"/>
          </w:tblCellMar>
        </w:tblPrEx>
        <w:trPr>
          <w:jc w:val="center"/>
        </w:trPr>
        <w:tc>
          <w:tcPr>
            <w:tcW w:w="261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возможного падения груза (предмета), м</w:t>
            </w:r>
          </w:p>
        </w:tc>
        <w:tc>
          <w:tcPr>
            <w:tcW w:w="639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отлета перемещаемого (падающего) груза (предмета), м:</w:t>
            </w:r>
          </w:p>
        </w:tc>
      </w:tr>
      <w:tr w:rsidR="00000000">
        <w:tblPrEx>
          <w:tblCellMar>
            <w:top w:w="0" w:type="dxa"/>
            <w:left w:w="0" w:type="dxa"/>
            <w:bottom w:w="0" w:type="dxa"/>
            <w:right w:w="0" w:type="dxa"/>
          </w:tblCellMar>
        </w:tblPrEx>
        <w:trPr>
          <w:jc w:val="center"/>
        </w:trPr>
        <w:tc>
          <w:tcPr>
            <w:tcW w:w="261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груза в случае его падения при перемещении ПС</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предмета в случае его падения со здания</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t xml:space="preserve"> 10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70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120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200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300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450</w:t>
            </w:r>
          </w:p>
        </w:tc>
        <w:tc>
          <w:tcPr>
            <w:tcW w:w="31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2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Границы опасных зон, в пределах которых действует опасность поражения электрическим током, должны устанавливаться согласно таблице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2340"/>
        <w:gridCol w:w="2700"/>
        <w:gridCol w:w="3330"/>
      </w:tblGrid>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Напряжение, кВ:</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rPr>
              <w:t>асстояние от людей, применяемых ими инструментов, приспособлений и от временных ограждений, м</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Расстояние от механизмов и грузоподъемных машин в рабочем и транспортном положении, от грузозахватных приспособлений и грузов, м</w:t>
            </w:r>
          </w:p>
        </w:tc>
      </w:tr>
      <w:tr w:rsidR="00000000">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w:t>
            </w:r>
          </w:p>
        </w:tc>
        <w:tc>
          <w:tcPr>
            <w:tcW w:w="23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воздушной линии</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остальных электроустановках</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 (без прикосновения)</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1 - 35</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60, 110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400, 500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 (постоянный ток)</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000000">
        <w:tblPrEx>
          <w:tblCellMar>
            <w:top w:w="0" w:type="dxa"/>
            <w:left w:w="0" w:type="dxa"/>
            <w:bottom w:w="0" w:type="dxa"/>
            <w:right w:w="0" w:type="dxa"/>
          </w:tblCellMar>
        </w:tblPrEx>
        <w:trPr>
          <w:jc w:val="center"/>
        </w:trPr>
        <w:tc>
          <w:tcPr>
            <w:tcW w:w="297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1150</w:t>
            </w:r>
          </w:p>
        </w:tc>
        <w:tc>
          <w:tcPr>
            <w:tcW w:w="27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33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w:t>
      </w:r>
      <w:r>
        <w:rPr>
          <w:rFonts w:ascii="Times New Roman" w:hAnsi="Times New Roman" w:cs="Times New Roman"/>
          <w:i/>
          <w:iCs/>
          <w:sz w:val="24"/>
          <w:szCs w:val="24"/>
        </w:rPr>
        <w:t xml:space="preserve">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26.11</w:t>
      </w:r>
      <w:r>
        <w:rPr>
          <w:rFonts w:ascii="Times New Roman" w:hAnsi="Times New Roman" w:cs="Times New Roman"/>
          <w:i/>
          <w:iCs/>
          <w:sz w:val="24"/>
          <w:szCs w:val="24"/>
        </w:rPr>
        <w:t xml:space="preserve">.2020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ПАРАМЕТРЫ БРАКОВКИ ЭЛЕМЕНТОВ РЕЛЬСОВЫХ ПУТЕЙ ОПОРНЫХ И ПОДВЕСНЫХ ПОДЪЕМНЫХ СООРУЖЕНИЙ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Рельсовый путь опорных ПС на рельсовом ходу подлежит браковке при наличии следующих дефектов и повреждений: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трещин и сколов рельсов любых размеров;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вертик</w:t>
      </w:r>
      <w:r>
        <w:rPr>
          <w:rFonts w:ascii="Times New Roman" w:hAnsi="Times New Roman" w:cs="Times New Roman"/>
          <w:sz w:val="24"/>
          <w:szCs w:val="24"/>
        </w:rPr>
        <w:t>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Браковку шпал (или полушпал) наземного кранового пути производят при нали</w:t>
      </w:r>
      <w:r>
        <w:rPr>
          <w:rFonts w:ascii="Times New Roman" w:hAnsi="Times New Roman" w:cs="Times New Roman"/>
          <w:sz w:val="24"/>
          <w:szCs w:val="24"/>
        </w:rPr>
        <w:t>чии следующих дефектов и повреждений: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железобетонных шпалах не должно быть сколов бетона до обнажения арматуры, а также иных сколов бетона на участке длиной более 250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железобетонных шпалах не должно быть сплошных опоясывающих или продольных трещин </w:t>
      </w:r>
      <w:r>
        <w:rPr>
          <w:rFonts w:ascii="Times New Roman" w:hAnsi="Times New Roman" w:cs="Times New Roman"/>
          <w:sz w:val="24"/>
          <w:szCs w:val="24"/>
        </w:rPr>
        <w:t>длиной более 100 мм с раскрытием более 0,3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Монорельсовый путь подвесных кранов, электрических талей и монорельсовых тележек подлежит браковке при наличии: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трещин и выколов рельсов любых размеров;</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уменьшения ширины пояса рельса вследствие износа </w:t>
      </w:r>
      <w:r w:rsidR="00196A51">
        <w:rPr>
          <w:rFonts w:ascii="Times New Roman" w:hAnsi="Times New Roman" w:cs="Times New Roman"/>
          <w:noProof/>
          <w:sz w:val="24"/>
          <w:szCs w:val="24"/>
        </w:rPr>
        <w:drawing>
          <wp:inline distT="0" distB="0" distL="0" distR="0">
            <wp:extent cx="838200" cy="2000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уменьшения толщи</w:t>
      </w:r>
      <w:r>
        <w:rPr>
          <w:rFonts w:ascii="Times New Roman" w:hAnsi="Times New Roman" w:cs="Times New Roman"/>
          <w:sz w:val="24"/>
          <w:szCs w:val="24"/>
        </w:rPr>
        <w:t xml:space="preserve">ны полки рельса вследствие износа </w:t>
      </w:r>
      <w:r w:rsidR="00196A51">
        <w:rPr>
          <w:rFonts w:ascii="Times New Roman" w:hAnsi="Times New Roman" w:cs="Times New Roman"/>
          <w:noProof/>
          <w:sz w:val="24"/>
          <w:szCs w:val="24"/>
        </w:rPr>
        <w:drawing>
          <wp:inline distT="0" distB="0" distL="0" distR="0">
            <wp:extent cx="714375" cy="2095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отгибе полки </w:t>
      </w:r>
      <w:r w:rsidR="00196A51">
        <w:rPr>
          <w:rFonts w:ascii="Times New Roman" w:hAnsi="Times New Roman" w:cs="Times New Roman"/>
          <w:noProof/>
          <w:sz w:val="24"/>
          <w:szCs w:val="24"/>
        </w:rPr>
        <w:drawing>
          <wp:inline distT="0" distB="0" distL="0" distR="0">
            <wp:extent cx="7524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33750" cy="28670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0" cy="286702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рисунке приведена схема проведения измерений величин износа и отгиба полки монорельса </w:t>
      </w:r>
      <w:r>
        <w:rPr>
          <w:rFonts w:ascii="Times New Roman" w:hAnsi="Times New Roman" w:cs="Times New Roman"/>
          <w:sz w:val="24"/>
          <w:szCs w:val="24"/>
        </w:rPr>
        <w:t>при проведении его дефектации: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 первоначальная ширина полки; </w:t>
      </w:r>
      <w:r w:rsidR="00196A51">
        <w:rPr>
          <w:rFonts w:ascii="Times New Roman" w:hAnsi="Times New Roman" w:cs="Times New Roman"/>
          <w:noProof/>
          <w:sz w:val="24"/>
          <w:szCs w:val="24"/>
        </w:rPr>
        <w:drawing>
          <wp:inline distT="0" distB="0" distL="0" distR="0">
            <wp:extent cx="24765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износ полки;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 - толщина стенки;</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2381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отгиб полки;</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809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первоначальная толщина полки </w:t>
      </w:r>
      <w:r w:rsidR="00C305D4">
        <w:rPr>
          <w:rFonts w:ascii="Times New Roman" w:hAnsi="Times New Roman" w:cs="Times New Roman"/>
          <w:sz w:val="24"/>
          <w:szCs w:val="24"/>
        </w:rPr>
        <w:t>на расстоянии (</w:t>
      </w:r>
      <w:r w:rsidR="00C305D4">
        <w:rPr>
          <w:rFonts w:ascii="Times New Roman" w:hAnsi="Times New Roman" w:cs="Times New Roman"/>
          <w:sz w:val="24"/>
          <w:szCs w:val="24"/>
        </w:rPr>
        <w:t>B</w:t>
      </w:r>
      <w:r w:rsidR="00C305D4">
        <w:rPr>
          <w:rFonts w:ascii="Times New Roman" w:hAnsi="Times New Roman" w:cs="Times New Roman"/>
          <w:sz w:val="24"/>
          <w:szCs w:val="24"/>
        </w:rPr>
        <w:t xml:space="preserve"> - </w:t>
      </w:r>
      <w:r w:rsidR="00C305D4">
        <w:rPr>
          <w:rFonts w:ascii="Times New Roman" w:hAnsi="Times New Roman" w:cs="Times New Roman"/>
          <w:sz w:val="24"/>
          <w:szCs w:val="24"/>
        </w:rPr>
        <w:t>t</w:t>
      </w:r>
      <w:r w:rsidR="00C305D4">
        <w:rPr>
          <w:rFonts w:ascii="Times New Roman" w:hAnsi="Times New Roman" w:cs="Times New Roman"/>
          <w:sz w:val="24"/>
          <w:szCs w:val="24"/>
        </w:rPr>
        <w:t>) / 4 от края;</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уменьшение толщины полки вследствие износа.</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w:t>
      </w:r>
      <w:r>
        <w:rPr>
          <w:rFonts w:ascii="Times New Roman" w:hAnsi="Times New Roman" w:cs="Times New Roman"/>
          <w:i/>
          <w:iCs/>
          <w:sz w:val="24"/>
          <w:szCs w:val="24"/>
        </w:rPr>
        <w:t>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ОПРЕДЕЛЕНИЕ ГРУППЫ КЛАССИФИКАЦИИ </w:t>
      </w:r>
      <w:r>
        <w:rPr>
          <w:rFonts w:ascii="Times New Roman" w:hAnsi="Times New Roman" w:cs="Times New Roman"/>
          <w:b/>
          <w:bCs/>
          <w:sz w:val="36"/>
          <w:szCs w:val="36"/>
        </w:rPr>
        <w:lastRenderedPageBreak/>
        <w:t>МЕХАНИЗМА ПОДЪЕМНОГО СООРУЖЕНИЯ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паспорте ПС не у</w:t>
      </w:r>
      <w:r>
        <w:rPr>
          <w:rFonts w:ascii="Times New Roman" w:hAnsi="Times New Roman" w:cs="Times New Roman"/>
          <w:sz w:val="24"/>
          <w:szCs w:val="24"/>
        </w:rPr>
        <w:t>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таблице 1, и режима нагружения механизма согласно данным, приведенным в таблице 2.</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Класс использования механизма.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 использования механизма определяется суммарной продолжительностью работы механизма </w:t>
      </w:r>
      <w:r>
        <w:rPr>
          <w:rFonts w:ascii="Times New Roman" w:hAnsi="Times New Roman" w:cs="Times New Roman"/>
          <w:sz w:val="24"/>
          <w:szCs w:val="24"/>
        </w:rPr>
        <w:t>T</w:t>
      </w:r>
      <w:r>
        <w:rPr>
          <w:rFonts w:ascii="Times New Roman" w:hAnsi="Times New Roman" w:cs="Times New Roman"/>
          <w:sz w:val="24"/>
          <w:szCs w:val="24"/>
        </w:rPr>
        <w:t xml:space="preserve"> в часах (моточасах) в течение срока его службы. Для целей классификации принято, что под временем использования принимается время, в</w:t>
      </w:r>
      <w:r>
        <w:rPr>
          <w:rFonts w:ascii="Times New Roman" w:hAnsi="Times New Roman" w:cs="Times New Roman"/>
          <w:sz w:val="24"/>
          <w:szCs w:val="24"/>
        </w:rPr>
        <w:t xml:space="preserve"> течение которого механизм находится включенным (в движении).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Диапазон возможных значений </w:t>
      </w:r>
      <w:r>
        <w:rPr>
          <w:rFonts w:ascii="Times New Roman" w:hAnsi="Times New Roman" w:cs="Times New Roman"/>
          <w:sz w:val="24"/>
          <w:szCs w:val="24"/>
        </w:rPr>
        <w:t>T</w:t>
      </w:r>
      <w:r>
        <w:rPr>
          <w:rFonts w:ascii="Times New Roman" w:hAnsi="Times New Roman" w:cs="Times New Roman"/>
          <w:sz w:val="24"/>
          <w:szCs w:val="24"/>
        </w:rPr>
        <w:t xml:space="preserve"> разбит на 10 интервалов, каждому из которых соответствует определенный класс использования (таблица 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Классы использования механизма</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30"/>
        <w:gridCol w:w="3600"/>
        <w:gridCol w:w="39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использова</w:t>
            </w:r>
            <w:r>
              <w:rPr>
                <w:rFonts w:ascii="Times New Roman" w:hAnsi="Times New Roman" w:cs="Times New Roman"/>
                <w:sz w:val="24"/>
                <w:szCs w:val="24"/>
              </w:rPr>
              <w:t>ния</w:t>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Общая продолжительность работы </w:t>
            </w:r>
            <w:r>
              <w:rPr>
                <w:rFonts w:ascii="Times New Roman" w:hAnsi="Times New Roman" w:cs="Times New Roman"/>
                <w:sz w:val="24"/>
                <w:szCs w:val="24"/>
              </w:rPr>
              <w:t>T</w:t>
            </w:r>
            <w:r>
              <w:rPr>
                <w:rFonts w:ascii="Times New Roman" w:hAnsi="Times New Roman" w:cs="Times New Roman"/>
                <w:sz w:val="24"/>
                <w:szCs w:val="24"/>
              </w:rPr>
              <w:t>, ч</w:t>
            </w:r>
          </w:p>
        </w:tc>
        <w:tc>
          <w:tcPr>
            <w:tcW w:w="396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200 включительно</w:t>
            </w:r>
          </w:p>
        </w:tc>
        <w:tc>
          <w:tcPr>
            <w:tcW w:w="396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Нерегулярное использование в течение 5 лет не более 0,25 ч в сутки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095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200 до 400 включительно</w:t>
            </w:r>
          </w:p>
        </w:tc>
        <w:tc>
          <w:tcPr>
            <w:tcW w:w="396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000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400 до 800 включительно</w:t>
            </w:r>
          </w:p>
        </w:tc>
        <w:tc>
          <w:tcPr>
            <w:tcW w:w="396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Нерегулярное использование в течение 10 лет не более 0,5 ч в сутки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095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800 до 1600 включительно</w:t>
            </w:r>
          </w:p>
        </w:tc>
        <w:tc>
          <w:tcPr>
            <w:tcW w:w="396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905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1600 до 3200 вкл</w:t>
            </w:r>
            <w:r>
              <w:rPr>
                <w:rFonts w:ascii="Times New Roman" w:hAnsi="Times New Roman" w:cs="Times New Roman"/>
                <w:sz w:val="24"/>
                <w:szCs w:val="24"/>
              </w:rPr>
              <w:t>ючительно</w:t>
            </w:r>
          </w:p>
        </w:tc>
        <w:tc>
          <w:tcPr>
            <w:tcW w:w="396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использование в течение 10 лет по 1 - 2 ч в сутки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3200 до 6300 включительно</w:t>
            </w:r>
          </w:p>
        </w:tc>
        <w:tc>
          <w:tcPr>
            <w:tcW w:w="396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095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6300 до 12500 включительно</w:t>
            </w:r>
          </w:p>
        </w:tc>
        <w:tc>
          <w:tcPr>
            <w:tcW w:w="396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достаточно интенсивное использование в течение 10 лет по 3 - 4 ч в сутки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09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12500 до 25000 включительно</w:t>
            </w:r>
          </w:p>
        </w:tc>
        <w:tc>
          <w:tcPr>
            <w:tcW w:w="396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Весьма интенсивное использование в т</w:t>
            </w:r>
            <w:r>
              <w:rPr>
                <w:rFonts w:ascii="Times New Roman" w:hAnsi="Times New Roman" w:cs="Times New Roman"/>
                <w:sz w:val="24"/>
                <w:szCs w:val="24"/>
              </w:rPr>
              <w:t>ечение 10 лет по 7 - 14 ч в сутки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25000 до 50000 включительно</w:t>
            </w:r>
          </w:p>
        </w:tc>
        <w:tc>
          <w:tcPr>
            <w:tcW w:w="396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000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c>
          <w:tcPr>
            <w:tcW w:w="36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50000 до 100000 включительно</w:t>
            </w:r>
          </w:p>
        </w:tc>
        <w:tc>
          <w:tcPr>
            <w:tcW w:w="396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Весьма интенсивное использование в течение 20 лет до 14 ч в сутки</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Класс нагружения механизма.</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 нагружения механизма характеризуется коэффициентом распределения нагрузки </w:t>
      </w:r>
      <w:r w:rsidR="00196A51">
        <w:rPr>
          <w:rFonts w:ascii="Times New Roman" w:hAnsi="Times New Roman" w:cs="Times New Roman"/>
          <w:noProof/>
          <w:sz w:val="24"/>
          <w:szCs w:val="24"/>
        </w:rPr>
        <w:drawing>
          <wp:inline distT="0" distB="0" distL="0" distR="0">
            <wp:extent cx="266700" cy="2190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который вычисляется как</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62075" cy="5143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где:</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000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средняя продолжительность использования механизма с нагрузкой </w:t>
      </w:r>
      <w:r>
        <w:rPr>
          <w:rFonts w:ascii="Times New Roman" w:hAnsi="Times New Roman" w:cs="Times New Roman"/>
          <w:noProof/>
          <w:sz w:val="24"/>
          <w:szCs w:val="24"/>
        </w:rPr>
        <w:drawing>
          <wp:inline distT="0" distB="0" distL="0" distR="0">
            <wp:extent cx="209550" cy="2095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0" cy="4095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суммарная продолжительность использования механизма;</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095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нагрузка, действующая на механизм в течение времени использования </w:t>
      </w:r>
      <w:r>
        <w:rPr>
          <w:rFonts w:ascii="Times New Roman" w:hAnsi="Times New Roman" w:cs="Times New Roman"/>
          <w:noProof/>
          <w:sz w:val="24"/>
          <w:szCs w:val="24"/>
        </w:rPr>
        <w:drawing>
          <wp:inline distT="0" distB="0" distL="0" distR="0">
            <wp:extent cx="190500" cy="2000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w:t>
      </w:r>
    </w:p>
    <w:p w:rsidR="00000000" w:rsidRDefault="00196A5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максимальное значение нагрузки на механизм в режиме нормальной эксплуатации согласно технической документации.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Значения нагрузок </w:t>
      </w:r>
      <w:r w:rsidR="00196A51">
        <w:rPr>
          <w:rFonts w:ascii="Times New Roman" w:hAnsi="Times New Roman" w:cs="Times New Roman"/>
          <w:noProof/>
          <w:sz w:val="24"/>
          <w:szCs w:val="24"/>
        </w:rPr>
        <w:drawing>
          <wp:inline distT="0" distB="0" distL="0" distR="0">
            <wp:extent cx="209550" cy="2095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2190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определяют для концевого звена кинематиче</w:t>
      </w:r>
      <w:r>
        <w:rPr>
          <w:rFonts w:ascii="Times New Roman" w:hAnsi="Times New Roman" w:cs="Times New Roman"/>
          <w:sz w:val="24"/>
          <w:szCs w:val="24"/>
        </w:rPr>
        <w:t>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значения нагрузки </w:t>
      </w:r>
      <w:r>
        <w:rPr>
          <w:rFonts w:ascii="Times New Roman" w:hAnsi="Times New Roman" w:cs="Times New Roman"/>
          <w:sz w:val="24"/>
          <w:szCs w:val="24"/>
        </w:rPr>
        <w:t>H</w:t>
      </w:r>
      <w:r>
        <w:rPr>
          <w:rFonts w:ascii="Times New Roman" w:hAnsi="Times New Roman" w:cs="Times New Roman"/>
          <w:sz w:val="24"/>
          <w:szCs w:val="24"/>
        </w:rPr>
        <w:t xml:space="preserve"> в зависимости от типа и назначения механизма может исп</w:t>
      </w:r>
      <w:r>
        <w:rPr>
          <w:rFonts w:ascii="Times New Roman" w:hAnsi="Times New Roman" w:cs="Times New Roman"/>
          <w:sz w:val="24"/>
          <w:szCs w:val="24"/>
        </w:rPr>
        <w:t>ользоваться момент на тихоходном валу, сила натяжения тягового каната, усилие в рейке и т.д.</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w:t>
      </w:r>
      <w:r>
        <w:rPr>
          <w:rFonts w:ascii="Times New Roman" w:hAnsi="Times New Roman" w:cs="Times New Roman"/>
          <w:sz w:val="24"/>
          <w:szCs w:val="24"/>
        </w:rPr>
        <w:t>, приведены в таблице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Класс нагружения механизма</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430"/>
        <w:gridCol w:w="432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нагружения</w:t>
            </w:r>
          </w:p>
        </w:tc>
        <w:tc>
          <w:tcPr>
            <w:tcW w:w="24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Коэффициент распределения нагрузки </w:t>
            </w:r>
            <w:r w:rsidR="00196A51">
              <w:rPr>
                <w:rFonts w:ascii="Times New Roman" w:hAnsi="Times New Roman" w:cs="Times New Roman"/>
                <w:noProof/>
                <w:sz w:val="24"/>
                <w:szCs w:val="24"/>
              </w:rPr>
              <w:drawing>
                <wp:inline distT="0" distB="0" distL="0" distR="0">
                  <wp:extent cx="266700" cy="2190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43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Примеры реализации</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легкий</w:t>
            </w:r>
          </w:p>
        </w:tc>
        <w:tc>
          <w:tcPr>
            <w:tcW w:w="24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0,125 включительно</w:t>
            </w:r>
          </w:p>
        </w:tc>
        <w:tc>
          <w:tcPr>
            <w:tcW w:w="43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Постоянная работа с нагрузками, значительно меньшими номинальных значений</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средний</w:t>
            </w:r>
          </w:p>
        </w:tc>
        <w:tc>
          <w:tcPr>
            <w:tcW w:w="24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0,125</w:t>
            </w:r>
            <w:r>
              <w:rPr>
                <w:rFonts w:ascii="Times New Roman" w:hAnsi="Times New Roman" w:cs="Times New Roman"/>
                <w:sz w:val="24"/>
                <w:szCs w:val="24"/>
              </w:rPr>
              <w:t xml:space="preserve"> до 0,250 включительно</w:t>
            </w:r>
          </w:p>
        </w:tc>
        <w:tc>
          <w:tcPr>
            <w:tcW w:w="43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основном работа с нагрузками, меньшими номинальных значений, до 30% времени с нагрузками, близкими к номинальным значениям</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тяжелый</w:t>
            </w:r>
          </w:p>
        </w:tc>
        <w:tc>
          <w:tcPr>
            <w:tcW w:w="24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0,25 до 0,50 включительно</w:t>
            </w:r>
          </w:p>
        </w:tc>
        <w:tc>
          <w:tcPr>
            <w:tcW w:w="43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Частая работа (до 75% времени</w:t>
            </w:r>
            <w:r>
              <w:rPr>
                <w:rFonts w:ascii="Times New Roman" w:hAnsi="Times New Roman" w:cs="Times New Roman"/>
                <w:sz w:val="24"/>
                <w:szCs w:val="24"/>
              </w:rPr>
              <w:t>) с нагрузками, близкими к номинальным значениям</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весьма тяжелый</w:t>
            </w:r>
          </w:p>
        </w:tc>
        <w:tc>
          <w:tcPr>
            <w:tcW w:w="243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 0,50 до 1,00 включительно</w:t>
            </w:r>
          </w:p>
        </w:tc>
        <w:tc>
          <w:tcPr>
            <w:tcW w:w="43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Постоянная работа в основном с нагрузками, близкими к номинальным значениям</w:t>
            </w:r>
          </w:p>
        </w:tc>
      </w:tr>
    </w:tbl>
    <w:p w:rsidR="00000000" w:rsidRDefault="00C305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Установив класс использования и класс нагруже</w:t>
      </w:r>
      <w:r>
        <w:rPr>
          <w:rFonts w:ascii="Times New Roman" w:hAnsi="Times New Roman" w:cs="Times New Roman"/>
          <w:sz w:val="24"/>
          <w:szCs w:val="24"/>
        </w:rPr>
        <w:t>ния, по таблице 3 определяют группу классификации режима работы механизма в целом.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Группа классификации режима работы механизма</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861"/>
        <w:gridCol w:w="750"/>
        <w:gridCol w:w="750"/>
        <w:gridCol w:w="750"/>
        <w:gridCol w:w="750"/>
        <w:gridCol w:w="750"/>
        <w:gridCol w:w="750"/>
        <w:gridCol w:w="750"/>
        <w:gridCol w:w="750"/>
        <w:gridCol w:w="750"/>
        <w:gridCol w:w="750"/>
      </w:tblGrid>
      <w:tr w:rsidR="00000000">
        <w:tblPrEx>
          <w:tblCellMar>
            <w:top w:w="0" w:type="dxa"/>
            <w:left w:w="0" w:type="dxa"/>
            <w:bottom w:w="0" w:type="dxa"/>
            <w:right w:w="0" w:type="dxa"/>
          </w:tblCellMar>
        </w:tblPrEx>
        <w:trPr>
          <w:jc w:val="center"/>
        </w:trPr>
        <w:tc>
          <w:tcPr>
            <w:tcW w:w="1500" w:type="dxa"/>
            <w:gridSpan w:val="2"/>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нагружения и коэффициент распределения нагрузки</w:t>
            </w:r>
          </w:p>
        </w:tc>
        <w:tc>
          <w:tcPr>
            <w:tcW w:w="7500" w:type="dxa"/>
            <w:gridSpan w:val="10"/>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использования и значение </w:t>
            </w:r>
            <w:r w:rsidR="00196A51">
              <w:rPr>
                <w:rFonts w:ascii="Times New Roman" w:hAnsi="Times New Roman" w:cs="Times New Roman"/>
                <w:noProof/>
                <w:sz w:val="24"/>
                <w:szCs w:val="24"/>
              </w:rPr>
              <w:drawing>
                <wp:inline distT="0" distB="0" distL="0" distR="0">
                  <wp:extent cx="609600" cy="2190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ч</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095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0955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905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095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095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000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3</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7</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3</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7</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1</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3</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7</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9</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2190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2</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3</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4</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5</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6</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7</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8</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9</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w:t>
      </w:r>
      <w:r>
        <w:rPr>
          <w:rFonts w:ascii="Times New Roman" w:hAnsi="Times New Roman" w:cs="Times New Roman"/>
          <w:i/>
          <w:iCs/>
          <w:sz w:val="24"/>
          <w:szCs w:val="24"/>
        </w:rPr>
        <w:t xml:space="preserve">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ПРЕДЕЛЬНЫЕ ВЕЛИЧИНЫ ОТКЛОНЕНИЙ РЕЛЬСОВОГО ПУТИ ОТ ПРОЕКТНОГО ПОЛ</w:t>
      </w:r>
      <w:r>
        <w:rPr>
          <w:rFonts w:ascii="Times New Roman" w:hAnsi="Times New Roman" w:cs="Times New Roman"/>
          <w:b/>
          <w:bCs/>
          <w:sz w:val="36"/>
          <w:szCs w:val="36"/>
        </w:rPr>
        <w:t>ОЖЕНИЯ В ПЛАНЕ И ПРОФИЛЕ</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Измерения отклонений </w:t>
      </w:r>
      <w:r w:rsidR="00196A51">
        <w:rPr>
          <w:rFonts w:ascii="Times New Roman" w:hAnsi="Times New Roman" w:cs="Times New Roman"/>
          <w:noProof/>
          <w:sz w:val="24"/>
          <w:szCs w:val="24"/>
        </w:rPr>
        <w:drawing>
          <wp:inline distT="0" distB="0" distL="0" distR="0">
            <wp:extent cx="20002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209550" cy="2095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219075" cy="2095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выполняются на всем участке возможного движения ПС через интервалы не более 5 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измен</w:t>
      </w:r>
      <w:r>
        <w:rPr>
          <w:rFonts w:ascii="Times New Roman" w:hAnsi="Times New Roman" w:cs="Times New Roman"/>
          <w:sz w:val="24"/>
          <w:szCs w:val="24"/>
        </w:rPr>
        <w:t>ении температуры на каждые 10 °</w:t>
      </w:r>
      <w:r>
        <w:rPr>
          <w:rFonts w:ascii="Times New Roman" w:hAnsi="Times New Roman" w:cs="Times New Roman"/>
          <w:sz w:val="24"/>
          <w:szCs w:val="24"/>
        </w:rPr>
        <w:t>C</w:t>
      </w:r>
      <w:r>
        <w:rPr>
          <w:rFonts w:ascii="Times New Roman" w:hAnsi="Times New Roman" w:cs="Times New Roman"/>
          <w:sz w:val="24"/>
          <w:szCs w:val="24"/>
        </w:rPr>
        <w:t xml:space="preserve"> устанавливаемый при устройстве зазор </w:t>
      </w:r>
      <w:r w:rsidR="00196A51">
        <w:rPr>
          <w:rFonts w:ascii="Times New Roman" w:hAnsi="Times New Roman" w:cs="Times New Roman"/>
          <w:noProof/>
          <w:sz w:val="24"/>
          <w:szCs w:val="24"/>
        </w:rPr>
        <w:drawing>
          <wp:inline distT="0" distB="0" distL="0" distR="0">
            <wp:extent cx="20002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изменяют на 1,5 мм, например при температуре плюс 20 °</w:t>
      </w:r>
      <w:r>
        <w:rPr>
          <w:rFonts w:ascii="Times New Roman" w:hAnsi="Times New Roman" w:cs="Times New Roman"/>
          <w:sz w:val="24"/>
          <w:szCs w:val="24"/>
        </w:rPr>
        <w:t>C</w:t>
      </w:r>
      <w:r>
        <w:rPr>
          <w:rFonts w:ascii="Times New Roman" w:hAnsi="Times New Roman" w:cs="Times New Roman"/>
          <w:sz w:val="24"/>
          <w:szCs w:val="24"/>
        </w:rPr>
        <w:t xml:space="preserve"> установленный зазор между рельсами должен быть равен 3 мм, а при температуре минус 10 °</w:t>
      </w:r>
      <w:r>
        <w:rPr>
          <w:rFonts w:ascii="Times New Roman" w:hAnsi="Times New Roman" w:cs="Times New Roman"/>
          <w:sz w:val="24"/>
          <w:szCs w:val="24"/>
        </w:rPr>
        <w:t>C</w:t>
      </w:r>
      <w:r>
        <w:rPr>
          <w:rFonts w:ascii="Times New Roman" w:hAnsi="Times New Roman" w:cs="Times New Roman"/>
          <w:sz w:val="24"/>
          <w:szCs w:val="24"/>
        </w:rPr>
        <w:t xml:space="preserve"> - 7,</w:t>
      </w:r>
      <w:r>
        <w:rPr>
          <w:rFonts w:ascii="Times New Roman" w:hAnsi="Times New Roman" w:cs="Times New Roman"/>
          <w:sz w:val="24"/>
          <w:szCs w:val="24"/>
        </w:rPr>
        <w:t>5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Величины отклонений для козловых кранов пролетом 30 м и более принимаются, как для кранов-перегружателей.</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установке импортного ПС, величина отклонения - </w:t>
      </w:r>
      <w:r w:rsidR="00196A51">
        <w:rPr>
          <w:rFonts w:ascii="Times New Roman" w:hAnsi="Times New Roman" w:cs="Times New Roman"/>
          <w:noProof/>
          <w:sz w:val="24"/>
          <w:szCs w:val="24"/>
        </w:rPr>
        <w:drawing>
          <wp:inline distT="0" distB="0" distL="0" distR="0">
            <wp:extent cx="219075" cy="2095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должна быть приведена в соответствие с фактически</w:t>
      </w:r>
      <w:r>
        <w:rPr>
          <w:rFonts w:ascii="Times New Roman" w:hAnsi="Times New Roman" w:cs="Times New Roman"/>
          <w:sz w:val="24"/>
          <w:szCs w:val="24"/>
        </w:rPr>
        <w:t xml:space="preserve">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rsidR="00196A51">
        <w:rPr>
          <w:rFonts w:ascii="Times New Roman" w:hAnsi="Times New Roman" w:cs="Times New Roman"/>
          <w:noProof/>
          <w:sz w:val="24"/>
          <w:szCs w:val="24"/>
        </w:rPr>
        <w:drawing>
          <wp:inline distT="0" distB="0" distL="0" distR="0">
            <wp:extent cx="219075" cy="2095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должно быть принято равным 7,5 мм.</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08"/>
        <w:gridCol w:w="2370"/>
        <w:gridCol w:w="1613"/>
        <w:gridCol w:w="1060"/>
        <w:gridCol w:w="1469"/>
        <w:gridCol w:w="1722"/>
        <w:gridCol w:w="1547"/>
      </w:tblGrid>
      <w:tr w:rsidR="00000000">
        <w:tblPrEx>
          <w:tblCellMar>
            <w:top w:w="0" w:type="dxa"/>
            <w:left w:w="0" w:type="dxa"/>
            <w:bottom w:w="0" w:type="dxa"/>
            <w:right w:w="0" w:type="dxa"/>
          </w:tblCellMar>
        </w:tblPrEx>
        <w:trPr>
          <w:jc w:val="center"/>
        </w:trPr>
        <w:tc>
          <w:tcPr>
            <w:tcW w:w="144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Откло</w:t>
            </w:r>
            <w:r>
              <w:rPr>
                <w:rFonts w:ascii="Times New Roman" w:hAnsi="Times New Roman" w:cs="Times New Roman"/>
                <w:sz w:val="24"/>
                <w:szCs w:val="24"/>
              </w:rPr>
              <w:t>нение, мм</w:t>
            </w:r>
          </w:p>
        </w:tc>
        <w:tc>
          <w:tcPr>
            <w:tcW w:w="22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Графическое представление отклонения</w:t>
            </w:r>
          </w:p>
        </w:tc>
        <w:tc>
          <w:tcPr>
            <w:tcW w:w="5310" w:type="dxa"/>
            <w:gridSpan w:val="5"/>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кранов</w:t>
            </w:r>
          </w:p>
        </w:tc>
      </w:tr>
      <w:tr w:rsidR="00000000">
        <w:tblPrEx>
          <w:tblCellMar>
            <w:top w:w="0" w:type="dxa"/>
            <w:left w:w="0" w:type="dxa"/>
            <w:bottom w:w="0" w:type="dxa"/>
            <w:right w:w="0" w:type="dxa"/>
          </w:tblCellMar>
        </w:tblPrEx>
        <w:trPr>
          <w:jc w:val="center"/>
        </w:trPr>
        <w:tc>
          <w:tcPr>
            <w:tcW w:w="144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мостовые</w:t>
            </w:r>
          </w:p>
        </w:tc>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башенные</w:t>
            </w:r>
          </w:p>
        </w:tc>
        <w:tc>
          <w:tcPr>
            <w:tcW w:w="11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козловые</w:t>
            </w:r>
          </w:p>
        </w:tc>
        <w:tc>
          <w:tcPr>
            <w:tcW w:w="11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портальные</w:t>
            </w:r>
          </w:p>
        </w:tc>
        <w:tc>
          <w:tcPr>
            <w:tcW w:w="9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мостовые перегружатели</w:t>
            </w:r>
          </w:p>
        </w:tc>
      </w:tr>
      <w:tr w:rsidR="00000000">
        <w:tblPrEx>
          <w:tblCellMar>
            <w:top w:w="0" w:type="dxa"/>
            <w:left w:w="0" w:type="dxa"/>
            <w:bottom w:w="0" w:type="dxa"/>
            <w:right w:w="0" w:type="dxa"/>
          </w:tblCellMar>
        </w:tblPrEx>
        <w:trPr>
          <w:jc w:val="center"/>
        </w:trPr>
        <w:tc>
          <w:tcPr>
            <w:tcW w:w="144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Разность отметок головок рельсов в одном поперечном сечении </w:t>
            </w:r>
            <w:r w:rsidR="00196A51">
              <w:rPr>
                <w:rFonts w:ascii="Times New Roman" w:hAnsi="Times New Roman" w:cs="Times New Roman"/>
                <w:noProof/>
                <w:sz w:val="24"/>
                <w:szCs w:val="24"/>
              </w:rPr>
              <w:drawing>
                <wp:inline distT="0" distB="0" distL="0" distR="0">
                  <wp:extent cx="20002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мм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 - размер колеи (пролет)</w:t>
            </w:r>
          </w:p>
        </w:tc>
        <w:tc>
          <w:tcPr>
            <w:tcW w:w="2250" w:type="dxa"/>
            <w:vMerge w:val="restart"/>
            <w:tcBorders>
              <w:top w:val="single" w:sz="6" w:space="0" w:color="auto"/>
              <w:left w:val="single" w:sz="6" w:space="0" w:color="auto"/>
              <w:bottom w:val="nil"/>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0" cy="8096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13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0,002 </w:t>
            </w:r>
            <w:r>
              <w:rPr>
                <w:rFonts w:ascii="Times New Roman" w:hAnsi="Times New Roman" w:cs="Times New Roman"/>
                <w:sz w:val="24"/>
                <w:szCs w:val="24"/>
              </w:rPr>
              <w:t>S</w:t>
            </w:r>
            <w:r>
              <w:rPr>
                <w:rFonts w:ascii="Times New Roman" w:hAnsi="Times New Roman" w:cs="Times New Roman"/>
                <w:sz w:val="24"/>
                <w:szCs w:val="24"/>
              </w:rPr>
              <w:t>, но не более 40</w:t>
            </w:r>
          </w:p>
        </w:tc>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45 - 60</w:t>
            </w:r>
          </w:p>
        </w:tc>
        <w:tc>
          <w:tcPr>
            <w:tcW w:w="117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7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90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trHeight w:val="276"/>
          <w:jc w:val="center"/>
        </w:trPr>
        <w:tc>
          <w:tcPr>
            <w:tcW w:w="144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170" w:type="dxa"/>
            <w:vMerge w:val="restart"/>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полукозловых кранов не более 0,002 проектной разности уровней головок рельсов верхней и нижней рельсов</w:t>
            </w:r>
            <w:r>
              <w:rPr>
                <w:rFonts w:ascii="Times New Roman" w:hAnsi="Times New Roman" w:cs="Times New Roman"/>
                <w:sz w:val="24"/>
                <w:szCs w:val="24"/>
              </w:rPr>
              <w:t>ых нитей</w:t>
            </w:r>
          </w:p>
        </w:tc>
        <w:tc>
          <w:tcPr>
            <w:tcW w:w="1170" w:type="dxa"/>
            <w:vMerge w:val="restart"/>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полупортальных кранов не более 0,002 проектной разности уровней головок рельсов верхней и нижней рельсовых нитей</w:t>
            </w:r>
          </w:p>
        </w:tc>
        <w:tc>
          <w:tcPr>
            <w:tcW w:w="90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подвесных кранов </w:t>
            </w:r>
            <w:r>
              <w:rPr>
                <w:rFonts w:ascii="Times New Roman" w:hAnsi="Times New Roman" w:cs="Times New Roman"/>
                <w:sz w:val="24"/>
                <w:szCs w:val="24"/>
              </w:rPr>
              <w:t>iS</w:t>
            </w:r>
            <w:r>
              <w:rPr>
                <w:rFonts w:ascii="Times New Roman" w:hAnsi="Times New Roman" w:cs="Times New Roman"/>
                <w:sz w:val="24"/>
                <w:szCs w:val="24"/>
              </w:rPr>
              <w:t>,</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i</w:t>
            </w:r>
            <w:r>
              <w:rPr>
                <w:rFonts w:ascii="Times New Roman" w:hAnsi="Times New Roman" w:cs="Times New Roman"/>
                <w:sz w:val="24"/>
                <w:szCs w:val="24"/>
              </w:rPr>
              <w:t xml:space="preserve"> - допускаемый изготовителем уклон пути тали</w:t>
            </w:r>
          </w:p>
        </w:tc>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17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17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Разность отметок рельсов на соседних колоннах </w:t>
            </w:r>
            <w:r w:rsidR="00196A51">
              <w:rPr>
                <w:rFonts w:ascii="Times New Roman" w:hAnsi="Times New Roman" w:cs="Times New Roman"/>
                <w:noProof/>
                <w:sz w:val="24"/>
                <w:szCs w:val="24"/>
              </w:rPr>
              <w:drawing>
                <wp:inline distT="0" distB="0" distL="0" distR="0">
                  <wp:extent cx="209550" cy="2095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мм</w:t>
            </w:r>
          </w:p>
        </w:tc>
        <w:tc>
          <w:tcPr>
            <w:tcW w:w="2250" w:type="dxa"/>
            <w:vMerge w:val="restart"/>
            <w:tcBorders>
              <w:top w:val="single" w:sz="6" w:space="0" w:color="auto"/>
              <w:left w:val="single" w:sz="6" w:space="0" w:color="auto"/>
              <w:bottom w:val="nil"/>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9675" cy="8382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135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0,0015 </w:t>
            </w:r>
            <w:r>
              <w:rPr>
                <w:rFonts w:ascii="Times New Roman" w:hAnsi="Times New Roman" w:cs="Times New Roman"/>
                <w:sz w:val="24"/>
                <w:szCs w:val="24"/>
              </w:rPr>
              <w:t>L</w:t>
            </w:r>
            <w:r>
              <w:rPr>
                <w:rFonts w:ascii="Times New Roman" w:hAnsi="Times New Roman" w:cs="Times New Roman"/>
                <w:sz w:val="24"/>
                <w:szCs w:val="24"/>
              </w:rPr>
              <w:t xml:space="preserve">, но не более 10 мм. при </w:t>
            </w:r>
            <w:r>
              <w:rPr>
                <w:rFonts w:ascii="Times New Roman" w:hAnsi="Times New Roman" w:cs="Times New Roman"/>
                <w:sz w:val="24"/>
                <w:szCs w:val="24"/>
              </w:rPr>
              <w:t>L</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42875" cy="2095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10 м. и 20 мм. при </w:t>
            </w:r>
            <w:r>
              <w:rPr>
                <w:rFonts w:ascii="Times New Roman" w:hAnsi="Times New Roman" w:cs="Times New Roman"/>
                <w:sz w:val="24"/>
                <w:szCs w:val="24"/>
              </w:rPr>
              <w:t>L</w:t>
            </w:r>
            <w:r>
              <w:rPr>
                <w:rFonts w:ascii="Times New Roman" w:hAnsi="Times New Roman" w:cs="Times New Roman"/>
                <w:sz w:val="24"/>
                <w:szCs w:val="24"/>
              </w:rPr>
              <w:t xml:space="preserve"> </w:t>
            </w:r>
            <w:r w:rsidR="00196A51">
              <w:rPr>
                <w:rFonts w:ascii="Times New Roman" w:hAnsi="Times New Roman" w:cs="Times New Roman"/>
                <w:noProof/>
                <w:sz w:val="24"/>
                <w:szCs w:val="24"/>
              </w:rPr>
              <w:drawing>
                <wp:inline distT="0" distB="0" distL="0" distR="0">
                  <wp:extent cx="133350" cy="2000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10 м. Для подвесных кранов - 0,001</w:t>
            </w:r>
            <w:r>
              <w:rPr>
                <w:rFonts w:ascii="Times New Roman" w:hAnsi="Times New Roman" w:cs="Times New Roman"/>
                <w:sz w:val="24"/>
                <w:szCs w:val="24"/>
              </w:rPr>
              <w:t>L</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талей -</w:t>
            </w:r>
            <w:r>
              <w:rPr>
                <w:rFonts w:ascii="Times New Roman" w:hAnsi="Times New Roman" w:cs="Times New Roman"/>
                <w:sz w:val="24"/>
                <w:szCs w:val="24"/>
              </w:rPr>
              <w:t xml:space="preserve"> </w:t>
            </w:r>
            <w:r>
              <w:rPr>
                <w:rFonts w:ascii="Times New Roman" w:hAnsi="Times New Roman" w:cs="Times New Roman"/>
                <w:sz w:val="24"/>
                <w:szCs w:val="24"/>
              </w:rPr>
              <w:t>iL</w:t>
            </w:r>
            <w:r>
              <w:rPr>
                <w:rFonts w:ascii="Times New Roman" w:hAnsi="Times New Roman" w:cs="Times New Roman"/>
                <w:sz w:val="24"/>
                <w:szCs w:val="24"/>
              </w:rPr>
              <w:t>,</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i</w:t>
            </w:r>
            <w:r>
              <w:rPr>
                <w:rFonts w:ascii="Times New Roman" w:hAnsi="Times New Roman" w:cs="Times New Roman"/>
                <w:sz w:val="24"/>
                <w:szCs w:val="24"/>
              </w:rPr>
              <w:t xml:space="preserve"> - допускаемый изготовителем уклон пути тали.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монорельсовых тележек 0.002</w:t>
            </w:r>
            <w:r>
              <w:rPr>
                <w:rFonts w:ascii="Times New Roman" w:hAnsi="Times New Roman" w:cs="Times New Roman"/>
                <w:sz w:val="24"/>
                <w:szCs w:val="24"/>
              </w:rPr>
              <w:t>L</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 xml:space="preserve"> - расстояние между соседними точками крепления </w:t>
            </w:r>
            <w:r>
              <w:rPr>
                <w:rFonts w:ascii="Times New Roman" w:hAnsi="Times New Roman" w:cs="Times New Roman"/>
                <w:sz w:val="24"/>
                <w:szCs w:val="24"/>
              </w:rPr>
              <w:lastRenderedPageBreak/>
              <w:t>рельса</w:t>
            </w:r>
          </w:p>
        </w:tc>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17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44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наземной рельсовой нити полукозловых кранов - не более 0,003 расстояния между соседними точкам</w:t>
            </w:r>
            <w:r>
              <w:rPr>
                <w:rFonts w:ascii="Times New Roman" w:hAnsi="Times New Roman" w:cs="Times New Roman"/>
                <w:sz w:val="24"/>
                <w:szCs w:val="24"/>
              </w:rPr>
              <w:t>и измерения, равного расстоянию между колоннами надземной части рельсового пути</w:t>
            </w:r>
          </w:p>
        </w:tc>
        <w:tc>
          <w:tcPr>
            <w:tcW w:w="117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наземной рельсовой нити полупортальных кранов - не более 0,003 расстояния между соседними точками измерения, равного расстоянию между колоннами надземной части рельсового п</w:t>
            </w:r>
            <w:r>
              <w:rPr>
                <w:rFonts w:ascii="Times New Roman" w:hAnsi="Times New Roman" w:cs="Times New Roman"/>
                <w:sz w:val="24"/>
                <w:szCs w:val="24"/>
              </w:rPr>
              <w:t>ути</w:t>
            </w:r>
          </w:p>
        </w:tc>
        <w:tc>
          <w:tcPr>
            <w:tcW w:w="90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Сужение или расширение колеи рельсового пути (отклонение размера пролета - </w:t>
            </w:r>
            <w:r>
              <w:rPr>
                <w:rFonts w:ascii="Times New Roman" w:hAnsi="Times New Roman" w:cs="Times New Roman"/>
                <w:sz w:val="24"/>
                <w:szCs w:val="24"/>
              </w:rPr>
              <w:t>S</w:t>
            </w:r>
            <w:r>
              <w:rPr>
                <w:rFonts w:ascii="Times New Roman" w:hAnsi="Times New Roman" w:cs="Times New Roman"/>
                <w:sz w:val="24"/>
                <w:szCs w:val="24"/>
              </w:rPr>
              <w:t xml:space="preserve"> в плане) </w:t>
            </w:r>
            <w:r w:rsidR="00196A51">
              <w:rPr>
                <w:rFonts w:ascii="Times New Roman" w:hAnsi="Times New Roman" w:cs="Times New Roman"/>
                <w:noProof/>
                <w:sz w:val="24"/>
                <w:szCs w:val="24"/>
              </w:rPr>
              <w:drawing>
                <wp:inline distT="0" distB="0" distL="0" distR="0">
                  <wp:extent cx="219075" cy="2095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2250" w:type="dxa"/>
            <w:vMerge w:val="restart"/>
            <w:tcBorders>
              <w:top w:val="single" w:sz="6" w:space="0" w:color="auto"/>
              <w:left w:val="single" w:sz="6" w:space="0" w:color="auto"/>
              <w:bottom w:val="nil"/>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95425" cy="8572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95425" cy="857250"/>
                          </a:xfrm>
                          <a:prstGeom prst="rect">
                            <a:avLst/>
                          </a:prstGeom>
                          <a:noFill/>
                          <a:ln>
                            <a:noFill/>
                          </a:ln>
                        </pic:spPr>
                      </pic:pic>
                    </a:graphicData>
                  </a:graphic>
                </wp:inline>
              </w:drawing>
            </w:r>
          </w:p>
        </w:tc>
        <w:tc>
          <w:tcPr>
            <w:tcW w:w="1350" w:type="dxa"/>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r>
              <w:rPr>
                <w:rFonts w:ascii="Times New Roman" w:hAnsi="Times New Roman" w:cs="Times New Roman"/>
                <w:sz w:val="24"/>
                <w:szCs w:val="24"/>
              </w:rPr>
              <w:t>S</w:t>
            </w:r>
            <w:r>
              <w:rPr>
                <w:rFonts w:ascii="Times New Roman" w:hAnsi="Times New Roman" w:cs="Times New Roman"/>
                <w:sz w:val="24"/>
                <w:szCs w:val="24"/>
              </w:rPr>
              <w:t>, но не более 15</w:t>
            </w:r>
          </w:p>
        </w:tc>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7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7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0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144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подвесных кранов -</w:t>
            </w:r>
          </w:p>
          <w:p w:rsidR="00000000" w:rsidRDefault="00196A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28675" cy="2381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где </w:t>
            </w:r>
            <w:r>
              <w:rPr>
                <w:rFonts w:ascii="Times New Roman" w:hAnsi="Times New Roman" w:cs="Times New Roman"/>
                <w:noProof/>
                <w:sz w:val="24"/>
                <w:szCs w:val="24"/>
              </w:rPr>
              <w:drawing>
                <wp:inline distT="0" distB="0" distL="0" distR="0">
                  <wp:extent cx="219075" cy="2000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и </w:t>
            </w:r>
            <w:r>
              <w:rPr>
                <w:rFonts w:ascii="Times New Roman" w:hAnsi="Times New Roman" w:cs="Times New Roman"/>
                <w:noProof/>
                <w:sz w:val="24"/>
                <w:szCs w:val="24"/>
              </w:rPr>
              <w:drawing>
                <wp:inline distT="0" distB="0" distL="0" distR="0">
                  <wp:extent cx="209550" cy="2000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C305D4">
              <w:rPr>
                <w:rFonts w:ascii="Times New Roman" w:hAnsi="Times New Roman" w:cs="Times New Roman"/>
                <w:sz w:val="24"/>
                <w:szCs w:val="24"/>
              </w:rPr>
              <w:t xml:space="preserve"> </w:t>
            </w:r>
            <w:r w:rsidR="00C305D4">
              <w:rPr>
                <w:rFonts w:ascii="Times New Roman" w:hAnsi="Times New Roman" w:cs="Times New Roman"/>
                <w:sz w:val="24"/>
                <w:szCs w:val="24"/>
              </w:rPr>
              <w:t xml:space="preserve"> - зазоры между краями ездовой полки двутавра и ребордами ходовых катков крана с левой и правой сторон, соответственно</w:t>
            </w:r>
          </w:p>
        </w:tc>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17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117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Взаимное смеще</w:t>
            </w:r>
            <w:r>
              <w:rPr>
                <w:rFonts w:ascii="Times New Roman" w:hAnsi="Times New Roman" w:cs="Times New Roman"/>
                <w:sz w:val="24"/>
                <w:szCs w:val="24"/>
              </w:rPr>
              <w:t xml:space="preserve">ние торцов стыкуемых рельсов в плане и по высоте </w:t>
            </w:r>
            <w:r w:rsidR="00196A51">
              <w:rPr>
                <w:rFonts w:ascii="Times New Roman" w:hAnsi="Times New Roman" w:cs="Times New Roman"/>
                <w:noProof/>
                <w:sz w:val="24"/>
                <w:szCs w:val="24"/>
              </w:rPr>
              <w:drawing>
                <wp:inline distT="0" distB="0" distL="0" distR="0">
                  <wp:extent cx="209550" cy="2190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47750" cy="17811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0" cy="17811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Зазоры в стыках рельсов при температуре 0 °</w:t>
            </w:r>
            <w:r>
              <w:rPr>
                <w:rFonts w:ascii="Times New Roman" w:hAnsi="Times New Roman" w:cs="Times New Roman"/>
                <w:sz w:val="24"/>
                <w:szCs w:val="24"/>
              </w:rPr>
              <w:t>C</w:t>
            </w:r>
            <w:r>
              <w:rPr>
                <w:rFonts w:ascii="Times New Roman" w:hAnsi="Times New Roman" w:cs="Times New Roman"/>
                <w:sz w:val="24"/>
                <w:szCs w:val="24"/>
              </w:rPr>
              <w:t xml:space="preserve"> и длине рельса 12,5 м </w:t>
            </w:r>
            <w:r w:rsidR="00196A51">
              <w:rPr>
                <w:rFonts w:ascii="Times New Roman" w:hAnsi="Times New Roman" w:cs="Times New Roman"/>
                <w:noProof/>
                <w:sz w:val="24"/>
                <w:szCs w:val="24"/>
              </w:rPr>
              <w:drawing>
                <wp:inline distT="0" distB="0" distL="0" distR="0">
                  <wp:extent cx="20002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1125" cy="85725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81125" cy="857250"/>
                          </a:xfrm>
                          <a:prstGeom prst="rect">
                            <a:avLst/>
                          </a:prstGeom>
                          <a:noFill/>
                          <a:ln>
                            <a:noFill/>
                          </a:ln>
                        </pic:spPr>
                      </pic:pic>
                    </a:graphicData>
                  </a:graphic>
                </wp:inline>
              </w:drawing>
            </w:r>
          </w:p>
        </w:tc>
        <w:tc>
          <w:tcPr>
            <w:tcW w:w="5310" w:type="dxa"/>
            <w:gridSpan w:val="5"/>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Разность высотных отметок головок рельсов на длине 10 м кранового пути (общая) </w:t>
            </w:r>
            <w:r w:rsidR="00196A51">
              <w:rPr>
                <w:rFonts w:ascii="Times New Roman" w:hAnsi="Times New Roman" w:cs="Times New Roman"/>
                <w:noProof/>
                <w:sz w:val="24"/>
                <w:szCs w:val="24"/>
              </w:rPr>
              <w:drawing>
                <wp:inline distT="0" distB="0" distL="0" distR="0">
                  <wp:extent cx="190500" cy="2095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225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7715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7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w:t>
      </w:r>
      <w:r>
        <w:rPr>
          <w:rFonts w:ascii="Times New Roman" w:hAnsi="Times New Roman" w:cs="Times New Roman"/>
          <w:i/>
          <w:iCs/>
          <w:sz w:val="24"/>
          <w:szCs w:val="24"/>
        </w:rPr>
        <w:t>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ЗН</w:t>
      </w:r>
      <w:r>
        <w:rPr>
          <w:rFonts w:ascii="Times New Roman" w:hAnsi="Times New Roman" w:cs="Times New Roman"/>
          <w:b/>
          <w:bCs/>
          <w:sz w:val="36"/>
          <w:szCs w:val="36"/>
        </w:rPr>
        <w:t>АКОВАЯ СИГНАЛИЗАЦИЯ, ПРИМЕНЯЕМАЯ ПРИ РАБОТЕ ПОДЪЕМНИКА (ВЫШКИ)</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28675" cy="135255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28675" cy="1352550"/>
                          </a:xfrm>
                          <a:prstGeom prst="rect">
                            <a:avLst/>
                          </a:prstGeom>
                          <a:noFill/>
                          <a:ln>
                            <a:noFill/>
                          </a:ln>
                        </pic:spPr>
                      </pic:pic>
                    </a:graphicData>
                  </a:graphic>
                </wp:inline>
              </w:drawing>
            </w:r>
          </w:p>
        </w:tc>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0200" cy="12858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00200" cy="1285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 Готовность подавать команду</w:t>
            </w:r>
          </w:p>
        </w:tc>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2. Остановка</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0" cy="12573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p>
        </w:tc>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14097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3. Замедление</w:t>
            </w:r>
          </w:p>
        </w:tc>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4. Подъем</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7775" cy="142875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inline>
              </w:drawing>
            </w:r>
          </w:p>
        </w:tc>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13335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5. Опускание</w:t>
            </w:r>
          </w:p>
        </w:tc>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6. Указание направления</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247775" cy="11906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tc>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7775" cy="11906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7. Поднять колено (стрелу)</w:t>
            </w:r>
          </w:p>
        </w:tc>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8. Опустить колено (стрелу)</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0" cy="12001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19250" cy="1200150"/>
                          </a:xfrm>
                          <a:prstGeom prst="rect">
                            <a:avLst/>
                          </a:prstGeom>
                          <a:noFill/>
                          <a:ln>
                            <a:noFill/>
                          </a:ln>
                        </pic:spPr>
                      </pic:pic>
                    </a:graphicData>
                  </a:graphic>
                </wp:inline>
              </w:drawing>
            </w:r>
          </w:p>
        </w:tc>
        <w:tc>
          <w:tcPr>
            <w:tcW w:w="4500" w:type="dxa"/>
            <w:tcBorders>
              <w:top w:val="nil"/>
              <w:left w:val="nil"/>
              <w:bottom w:val="nil"/>
              <w:right w:val="nil"/>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3075" cy="11715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43075" cy="11715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9. Выдвинуть стрелу</w:t>
            </w:r>
          </w:p>
        </w:tc>
        <w:tc>
          <w:tcPr>
            <w:tcW w:w="4500" w:type="dxa"/>
            <w:tcBorders>
              <w:top w:val="nil"/>
              <w:left w:val="nil"/>
              <w:bottom w:val="nil"/>
              <w:right w:val="nil"/>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w:t>
            </w:r>
            <w:r>
              <w:rPr>
                <w:rFonts w:ascii="Times New Roman" w:hAnsi="Times New Roman" w:cs="Times New Roman"/>
                <w:sz w:val="24"/>
                <w:szCs w:val="24"/>
              </w:rPr>
              <w:t>0. Втянуть стрелу</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w:t>
      </w:r>
      <w:r>
        <w:rPr>
          <w:rFonts w:ascii="Times New Roman" w:hAnsi="Times New Roman" w:cs="Times New Roman"/>
          <w:i/>
          <w:iCs/>
          <w:sz w:val="24"/>
          <w:szCs w:val="24"/>
        </w:rPr>
        <w:t>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ЗНАКОВАЯ СИГНАЛИЗАЦИЯ ПРИ ПЕРЕМЕЩЕНИИ ГРУЗОВ С ПРИМЕНЕНИЕМ ПС (КРОМЕ ПОДЪЕМНИКОВ (ВЫШЕК))</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Операция</w:t>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w:t>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Сигнал</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Поднять груз или грузозахватный орган (грузозахватное приспособление)</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90600" cy="98107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Прерывистое движение рукой вверх на уровне пояса, ладонь обращена вверх, рука согнута в локте</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Опустить груз или грузозахватный орган (грузозахватное приспособление)</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89535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Прерывистое движение рукой вниз перед грудью, ладонь обращена вниз, рука согнута в локте</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Передвинуть ПС</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4900" cy="10096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вытянутой рукой, ладонь обращена в сторону требуемого движения</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w:t>
            </w:r>
            <w:r>
              <w:rPr>
                <w:rFonts w:ascii="Times New Roman" w:hAnsi="Times New Roman" w:cs="Times New Roman"/>
                <w:sz w:val="24"/>
                <w:szCs w:val="24"/>
              </w:rPr>
              <w:t>винуть грузовую тележку ПС</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9200" cy="10572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19200" cy="1057275"/>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рукой, согнутой в локте, ладонь обращена в сторону требуемого движения тележки</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Повернуть стрелу ПС</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1009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рукой, согнутой в локте, ладонь обращ</w:t>
            </w:r>
            <w:r>
              <w:rPr>
                <w:rFonts w:ascii="Times New Roman" w:hAnsi="Times New Roman" w:cs="Times New Roman"/>
                <w:sz w:val="24"/>
                <w:szCs w:val="24"/>
              </w:rPr>
              <w:t>ена в сторону требуемого движения стрелы</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Поднять стрелу ПС</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9239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вверх вытянутой рукой, предварительно опущенной до вертикального положения, ладонь раскрыта</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Опустить стрелу ПС</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10763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90625" cy="1076325"/>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вниз вытянутой рукой, предварительно поднятой до вертикального положения, ладонь раскрыта</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Стоп (прекратить подъем или передвижение)</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10763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Резкое движение рукой вправо и влево на ур</w:t>
            </w:r>
            <w:r>
              <w:rPr>
                <w:rFonts w:ascii="Times New Roman" w:hAnsi="Times New Roman" w:cs="Times New Roman"/>
                <w:sz w:val="24"/>
                <w:szCs w:val="24"/>
              </w:rPr>
              <w:t>овне пояса, ладонь обращена вниз</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Осторожно (применяется перед подачей какого-либо из перечисленных выше сигналов при необходимости незначительного перемещения)</w:t>
            </w:r>
          </w:p>
        </w:tc>
        <w:tc>
          <w:tcPr>
            <w:tcW w:w="3000" w:type="dxa"/>
            <w:tcBorders>
              <w:top w:val="single" w:sz="6" w:space="0" w:color="auto"/>
              <w:left w:val="single" w:sz="6" w:space="0" w:color="auto"/>
              <w:bottom w:val="single" w:sz="6" w:space="0" w:color="auto"/>
              <w:right w:val="single" w:sz="6" w:space="0" w:color="auto"/>
            </w:tcBorders>
          </w:tcPr>
          <w:p w:rsidR="00000000" w:rsidRDefault="00196A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81100" cy="10572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tc>
        <w:tc>
          <w:tcPr>
            <w:tcW w:w="30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Кисти рук обращены ладонями одна к другой на небольшом рас</w:t>
            </w:r>
            <w:r>
              <w:rPr>
                <w:rFonts w:ascii="Times New Roman" w:hAnsi="Times New Roman" w:cs="Times New Roman"/>
                <w:sz w:val="24"/>
                <w:szCs w:val="24"/>
              </w:rPr>
              <w:t>стоянии, руки при этом подняты вверх</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w:t>
      </w:r>
      <w:r>
        <w:rPr>
          <w:rFonts w:ascii="Times New Roman" w:hAnsi="Times New Roman" w:cs="Times New Roman"/>
          <w:i/>
          <w:iCs/>
          <w:sz w:val="24"/>
          <w:szCs w:val="24"/>
        </w:rPr>
        <w:t>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ОСОБЕННОСТИ ОЦЕНКИ ТЕХНИЧЕСКОГО СОСТОЯНИЯ ЗДАНИЙ, СООРУЖЕНИЙ И ИХ ПОДКРАНОВЫХ КОНСТРУКЦИЙ С ОПАСНЫМИ ПОВРЕЖДЕНИЯМИ И ИСТЕКШИМ СРОКОМ СЛУЖБЫ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службы зданий и сооруже</w:t>
      </w:r>
      <w:r>
        <w:rPr>
          <w:rFonts w:ascii="Times New Roman" w:hAnsi="Times New Roman" w:cs="Times New Roman"/>
          <w:sz w:val="24"/>
          <w:szCs w:val="24"/>
        </w:rPr>
        <w:t>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w:t>
      </w:r>
      <w:r>
        <w:rPr>
          <w:rFonts w:ascii="Times New Roman" w:hAnsi="Times New Roman" w:cs="Times New Roman"/>
          <w:sz w:val="24"/>
          <w:szCs w:val="24"/>
        </w:rPr>
        <w:t xml:space="preserve"> равным 20 годам.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трещин балок и колонн более </w:t>
      </w:r>
      <w:r>
        <w:rPr>
          <w:rFonts w:ascii="Times New Roman" w:hAnsi="Times New Roman" w:cs="Times New Roman"/>
          <w:sz w:val="24"/>
          <w:szCs w:val="24"/>
        </w:rPr>
        <w:t>значений (критериев), установленных в эксплуатационной документации;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отслоения защитного слоя арматуры (например, от размораживания бетона, коррозии бетона или арматуры);</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местного повреждения защитного слоя от ударов транспортных средств с оголением армату</w:t>
      </w:r>
      <w:r>
        <w:rPr>
          <w:rFonts w:ascii="Times New Roman" w:hAnsi="Times New Roman" w:cs="Times New Roman"/>
          <w:sz w:val="24"/>
          <w:szCs w:val="24"/>
        </w:rPr>
        <w:t>ры по площади более 30 см2 и глубиной более 15 мм;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смещений или отклонений осей конструкций, превышающих указанные в таблице 1.</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стальных подкрановых конструкций с истекшим сроком службы допускается только при положительных результатах эксперти</w:t>
      </w:r>
      <w:r>
        <w:rPr>
          <w:rFonts w:ascii="Times New Roman" w:hAnsi="Times New Roman" w:cs="Times New Roman"/>
          <w:sz w:val="24"/>
          <w:szCs w:val="24"/>
        </w:rPr>
        <w:t>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w:t>
      </w:r>
      <w:r>
        <w:rPr>
          <w:rFonts w:ascii="Times New Roman" w:hAnsi="Times New Roman" w:cs="Times New Roman"/>
          <w:sz w:val="24"/>
          <w:szCs w:val="24"/>
        </w:rPr>
        <w:t>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отклонения или повреждения подкрановых конструкций</w:t>
      </w:r>
    </w:p>
    <w:p w:rsidR="00000000" w:rsidRDefault="00C305D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0"/>
        <w:gridCol w:w="6300"/>
        <w:gridCol w:w="1980"/>
      </w:tblGrid>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п/п</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отклонения в эксплуатации, мм</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Смещение опорного ребра балки с оси колонны</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Перегиб стенки в сварном стыке (измеряют просвет между шаблоном длиной 2000 мм и вогнутой стороной стенки)</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Изгиб балок в плоскости стенок (р</w:t>
            </w:r>
            <w:r>
              <w:rPr>
                <w:rFonts w:ascii="Times New Roman" w:hAnsi="Times New Roman" w:cs="Times New Roman"/>
                <w:sz w:val="24"/>
                <w:szCs w:val="24"/>
              </w:rPr>
              <w:t xml:space="preserve">асстояние между колоннами - </w:t>
            </w:r>
            <w:r>
              <w:rPr>
                <w:rFonts w:ascii="Times New Roman" w:hAnsi="Times New Roman" w:cs="Times New Roman"/>
                <w:sz w:val="24"/>
                <w:szCs w:val="24"/>
              </w:rPr>
              <w:t>L</w:t>
            </w:r>
            <w:r>
              <w:rPr>
                <w:rFonts w:ascii="Times New Roman" w:hAnsi="Times New Roman" w:cs="Times New Roman"/>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1/600 </w:t>
            </w:r>
            <w:r>
              <w:rPr>
                <w:rFonts w:ascii="Times New Roman" w:hAnsi="Times New Roman" w:cs="Times New Roman"/>
                <w:sz w:val="24"/>
                <w:szCs w:val="24"/>
              </w:rPr>
              <w:t>L</w:t>
            </w:r>
            <w:r>
              <w:rPr>
                <w:rFonts w:ascii="Times New Roman" w:hAnsi="Times New Roman" w:cs="Times New Roman"/>
                <w:sz w:val="24"/>
                <w:szCs w:val="24"/>
              </w:rPr>
              <w:t xml:space="preserve"> (прогиб)</w:t>
            </w:r>
          </w:p>
        </w:tc>
      </w:tr>
      <w:tr w:rsidR="00000000">
        <w:tblPrEx>
          <w:tblCellMar>
            <w:top w:w="0" w:type="dxa"/>
            <w:left w:w="0" w:type="dxa"/>
            <w:bottom w:w="0" w:type="dxa"/>
            <w:right w:w="0" w:type="dxa"/>
          </w:tblCellMar>
        </w:tblPrEx>
        <w:trPr>
          <w:jc w:val="center"/>
        </w:trPr>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Изгиб верхних поясов из плоскости балок при грузоподъемности ПС:</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50 т</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1/600 </w:t>
            </w:r>
            <w:r>
              <w:rPr>
                <w:rFonts w:ascii="Times New Roman" w:hAnsi="Times New Roman" w:cs="Times New Roman"/>
                <w:sz w:val="24"/>
                <w:szCs w:val="24"/>
              </w:rPr>
              <w:t>L</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50 т и более</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1/700 </w:t>
            </w:r>
            <w:r>
              <w:rPr>
                <w:rFonts w:ascii="Times New Roman" w:hAnsi="Times New Roman" w:cs="Times New Roman"/>
                <w:sz w:val="24"/>
                <w:szCs w:val="24"/>
              </w:rPr>
              <w:t>L</w:t>
            </w:r>
          </w:p>
        </w:tc>
      </w:tr>
      <w:tr w:rsidR="00000000">
        <w:tblPrEx>
          <w:tblCellMar>
            <w:top w:w="0" w:type="dxa"/>
            <w:left w:w="0" w:type="dxa"/>
            <w:bottom w:w="0" w:type="dxa"/>
            <w:right w:w="0" w:type="dxa"/>
          </w:tblCellMar>
        </w:tblPrEx>
        <w:trPr>
          <w:jc w:val="center"/>
        </w:trPr>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Отклонение осей колонн от вертикали одноэтажных зданий и сооружений в верхнем сечении при дл</w:t>
            </w:r>
            <w:r>
              <w:rPr>
                <w:rFonts w:ascii="Times New Roman" w:hAnsi="Times New Roman" w:cs="Times New Roman"/>
                <w:sz w:val="24"/>
                <w:szCs w:val="24"/>
              </w:rPr>
              <w:t>ине колонн, 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4</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4 до 8</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8 до 16</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16 до 25</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Разность отметок верха колонн или опорных площадок одноэтажных зданий и сооружений при длине колонн, 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4</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4 до 8</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8 до 16</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16 до 25</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000000">
        <w:tblPrEx>
          <w:tblCellMar>
            <w:top w:w="0" w:type="dxa"/>
            <w:left w:w="0" w:type="dxa"/>
            <w:bottom w:w="0" w:type="dxa"/>
            <w:right w:w="0" w:type="dxa"/>
          </w:tblCellMar>
        </w:tblPrEx>
        <w:trPr>
          <w:jc w:val="center"/>
        </w:trPr>
        <w:tc>
          <w:tcPr>
            <w:tcW w:w="720" w:type="dxa"/>
            <w:vMerge w:val="restart"/>
            <w:tcBorders>
              <w:top w:val="single" w:sz="6" w:space="0" w:color="auto"/>
              <w:left w:val="single" w:sz="6" w:space="0" w:color="auto"/>
              <w:bottom w:val="nil"/>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Разность отметок </w:t>
            </w:r>
            <w:r>
              <w:rPr>
                <w:rFonts w:ascii="Times New Roman" w:hAnsi="Times New Roman" w:cs="Times New Roman"/>
                <w:sz w:val="24"/>
                <w:szCs w:val="24"/>
              </w:rPr>
              <w:t xml:space="preserve">верхних полок балок в одном поперечном сечении при размере пролета - </w:t>
            </w:r>
            <w:r>
              <w:rPr>
                <w:rFonts w:ascii="Times New Roman" w:hAnsi="Times New Roman" w:cs="Times New Roman"/>
                <w:sz w:val="24"/>
                <w:szCs w:val="24"/>
              </w:rPr>
              <w:t>S</w:t>
            </w:r>
            <w:r>
              <w:rPr>
                <w:rFonts w:ascii="Times New Roman" w:hAnsi="Times New Roman" w:cs="Times New Roman"/>
                <w:sz w:val="24"/>
                <w:szCs w:val="24"/>
              </w:rPr>
              <w:t>, м:</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колоннах</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r>
              <w:rPr>
                <w:rFonts w:ascii="Times New Roman" w:hAnsi="Times New Roman" w:cs="Times New Roman"/>
                <w:sz w:val="24"/>
                <w:szCs w:val="24"/>
              </w:rPr>
              <w:t>S</w:t>
            </w:r>
          </w:p>
        </w:tc>
      </w:tr>
      <w:tr w:rsidR="00000000">
        <w:tblPrEx>
          <w:tblCellMar>
            <w:top w:w="0" w:type="dxa"/>
            <w:left w:w="0" w:type="dxa"/>
            <w:bottom w:w="0" w:type="dxa"/>
            <w:right w:w="0" w:type="dxa"/>
          </w:tblCellMar>
        </w:tblPrEx>
        <w:trPr>
          <w:jc w:val="center"/>
        </w:trPr>
        <w:tc>
          <w:tcPr>
            <w:tcW w:w="720" w:type="dxa"/>
            <w:vMerge/>
            <w:tcBorders>
              <w:top w:val="nil"/>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пролете</w:t>
            </w:r>
          </w:p>
        </w:tc>
        <w:tc>
          <w:tcPr>
            <w:tcW w:w="1980" w:type="dxa"/>
            <w:tcBorders>
              <w:top w:val="single" w:sz="6" w:space="0" w:color="auto"/>
              <w:left w:val="single" w:sz="6" w:space="0" w:color="auto"/>
              <w:bottom w:val="single" w:sz="6" w:space="0" w:color="auto"/>
              <w:right w:val="single" w:sz="6" w:space="0" w:color="auto"/>
            </w:tcBorders>
          </w:tcPr>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r>
              <w:rPr>
                <w:rFonts w:ascii="Times New Roman" w:hAnsi="Times New Roman" w:cs="Times New Roman"/>
                <w:sz w:val="24"/>
                <w:szCs w:val="24"/>
              </w:rPr>
              <w:t>S</w:t>
            </w:r>
            <w:r>
              <w:rPr>
                <w:rFonts w:ascii="Times New Roman" w:hAnsi="Times New Roman" w:cs="Times New Roman"/>
                <w:sz w:val="24"/>
                <w:szCs w:val="24"/>
              </w:rPr>
              <w:t>,</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 не более 40</w:t>
            </w:r>
          </w:p>
        </w:tc>
      </w:tr>
    </w:tbl>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 в области</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 "Правила</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безопасности опасных производстве</w:t>
      </w:r>
      <w:r>
        <w:rPr>
          <w:rFonts w:ascii="Times New Roman" w:hAnsi="Times New Roman" w:cs="Times New Roman"/>
          <w:i/>
          <w:iCs/>
          <w:sz w:val="24"/>
          <w:szCs w:val="24"/>
        </w:rPr>
        <w:t>нных</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объектов, на которых используются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подъемные сооружения",</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 службы</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по экологическому, технологическому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C305D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26.11.2020 </w:t>
      </w:r>
      <w:r>
        <w:rPr>
          <w:rFonts w:ascii="Times New Roman" w:hAnsi="Times New Roman" w:cs="Times New Roman"/>
          <w:i/>
          <w:iCs/>
          <w:sz w:val="24"/>
          <w:szCs w:val="24"/>
        </w:rPr>
        <w:t>N</w:t>
      </w:r>
      <w:r>
        <w:rPr>
          <w:rFonts w:ascii="Times New Roman" w:hAnsi="Times New Roman" w:cs="Times New Roman"/>
          <w:i/>
          <w:iCs/>
          <w:sz w:val="24"/>
          <w:szCs w:val="24"/>
        </w:rPr>
        <w:t xml:space="preserve"> 461</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ОЦЕНКА РАБОТОСПОСОБНОСТИ ОГРАНИЧИТЕЛЯ ИЛИ УКАЗАТЕЛЯ ОПАСНОГО ПРИБЛИЖЕНИЯ К ЛИ</w:t>
      </w:r>
      <w:r>
        <w:rPr>
          <w:rFonts w:ascii="Times New Roman" w:hAnsi="Times New Roman" w:cs="Times New Roman"/>
          <w:b/>
          <w:bCs/>
          <w:sz w:val="36"/>
          <w:szCs w:val="36"/>
        </w:rPr>
        <w:t>НИИ ЭЛЕКТРОПЕРЕДАЧИ</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w:t>
      </w:r>
      <w:r>
        <w:rPr>
          <w:rFonts w:ascii="Times New Roman" w:hAnsi="Times New Roman" w:cs="Times New Roman"/>
          <w:sz w:val="24"/>
          <w:szCs w:val="24"/>
        </w:rPr>
        <w:t>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 Вдоль нижнего провода линии, на его уровне и на расстоянии от него (1,5</w:t>
      </w:r>
      <w:r>
        <w:rPr>
          <w:rFonts w:ascii="Times New Roman" w:hAnsi="Times New Roman" w:cs="Times New Roman"/>
          <w:sz w:val="24"/>
          <w:szCs w:val="24"/>
        </w:rPr>
        <w:t xml:space="preserve"> ± 0,1) м должен быть установлен ограничительный канат (шнур).</w:t>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196A5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2300" cy="17907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162300" cy="1790700"/>
                    </a:xfrm>
                    <a:prstGeom prst="rect">
                      <a:avLst/>
                    </a:prstGeom>
                    <a:noFill/>
                    <a:ln>
                      <a:noFill/>
                    </a:ln>
                  </pic:spPr>
                </pic:pic>
              </a:graphicData>
            </a:graphic>
          </wp:inline>
        </w:drawing>
      </w:r>
    </w:p>
    <w:p w:rsidR="00000000" w:rsidRDefault="00C305D4">
      <w:pPr>
        <w:widowControl w:val="0"/>
        <w:autoSpaceDE w:val="0"/>
        <w:autoSpaceDN w:val="0"/>
        <w:adjustRightInd w:val="0"/>
        <w:spacing w:after="0" w:line="240" w:lineRule="auto"/>
        <w:rPr>
          <w:rFonts w:ascii="Times New Roman" w:hAnsi="Times New Roman" w:cs="Times New Roman"/>
          <w:sz w:val="24"/>
          <w:szCs w:val="24"/>
        </w:rPr>
      </w:pP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w:t>
      </w:r>
      <w:r>
        <w:rPr>
          <w:rFonts w:ascii="Times New Roman" w:hAnsi="Times New Roman" w:cs="Times New Roman"/>
          <w:sz w:val="24"/>
          <w:szCs w:val="24"/>
        </w:rPr>
        <w:t>прикосновения ее оголовка с ограничительным канатом.</w:t>
      </w:r>
    </w:p>
    <w:p w:rsidR="00000000"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w:t>
      </w:r>
      <w:r>
        <w:rPr>
          <w:rFonts w:ascii="Times New Roman" w:hAnsi="Times New Roman" w:cs="Times New Roman"/>
          <w:sz w:val="24"/>
          <w:szCs w:val="24"/>
        </w:rPr>
        <w:t>атационных документах.</w:t>
      </w:r>
    </w:p>
    <w:p w:rsidR="00C305D4" w:rsidRDefault="00C305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направлением крана в опасную зону ЛЭП ограничитель или указатель опасного приближения к ЛЭП должен быть проверен на макете ЛЭП.</w:t>
      </w:r>
    </w:p>
    <w:sectPr w:rsidR="00C305D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51"/>
    <w:rsid w:val="00196A51"/>
    <w:rsid w:val="00C3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DB9153-4DFC-4B9C-A084-C1E6826C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image" Target="media/image98.jpeg"/><Relationship Id="rId21" Type="http://schemas.openxmlformats.org/officeDocument/2006/relationships/image" Target="media/image3.jpeg"/><Relationship Id="rId42" Type="http://schemas.openxmlformats.org/officeDocument/2006/relationships/image" Target="media/image23.jpeg"/><Relationship Id="rId47" Type="http://schemas.openxmlformats.org/officeDocument/2006/relationships/image" Target="media/image28.jpeg"/><Relationship Id="rId63" Type="http://schemas.openxmlformats.org/officeDocument/2006/relationships/image" Target="media/image44.jpeg"/><Relationship Id="rId68" Type="http://schemas.openxmlformats.org/officeDocument/2006/relationships/image" Target="media/image49.jpeg"/><Relationship Id="rId84" Type="http://schemas.openxmlformats.org/officeDocument/2006/relationships/image" Target="media/image65.jpeg"/><Relationship Id="rId89" Type="http://schemas.openxmlformats.org/officeDocument/2006/relationships/image" Target="media/image70.jpeg"/><Relationship Id="rId112" Type="http://schemas.openxmlformats.org/officeDocument/2006/relationships/image" Target="media/image93.jpeg"/><Relationship Id="rId16" Type="http://schemas.openxmlformats.org/officeDocument/2006/relationships/hyperlink" Target="https://normativ.kontur.ru/document?moduleid=1&amp;documentid=294067#l14" TargetMode="External"/><Relationship Id="rId107" Type="http://schemas.openxmlformats.org/officeDocument/2006/relationships/image" Target="media/image88.jpeg"/><Relationship Id="rId11" Type="http://schemas.openxmlformats.org/officeDocument/2006/relationships/hyperlink" Target="https://normativ.kontur.ru/document?moduleid=9&amp;documentid=287781#l352" TargetMode="External"/><Relationship Id="rId32" Type="http://schemas.openxmlformats.org/officeDocument/2006/relationships/image" Target="media/image13.jpeg"/><Relationship Id="rId37" Type="http://schemas.openxmlformats.org/officeDocument/2006/relationships/image" Target="media/image18.jpeg"/><Relationship Id="rId53" Type="http://schemas.openxmlformats.org/officeDocument/2006/relationships/image" Target="media/image34.jpeg"/><Relationship Id="rId58" Type="http://schemas.openxmlformats.org/officeDocument/2006/relationships/image" Target="media/image39.jpeg"/><Relationship Id="rId74" Type="http://schemas.openxmlformats.org/officeDocument/2006/relationships/image" Target="media/image55.jpeg"/><Relationship Id="rId79" Type="http://schemas.openxmlformats.org/officeDocument/2006/relationships/image" Target="media/image60.jpeg"/><Relationship Id="rId102" Type="http://schemas.openxmlformats.org/officeDocument/2006/relationships/image" Target="media/image83.jpeg"/><Relationship Id="rId123" Type="http://schemas.openxmlformats.org/officeDocument/2006/relationships/image" Target="media/image104.jpeg"/><Relationship Id="rId5" Type="http://schemas.openxmlformats.org/officeDocument/2006/relationships/hyperlink" Target="https://normativ.kontur.ru/document?moduleid=1&amp;documentid=322890#l0" TargetMode="External"/><Relationship Id="rId90" Type="http://schemas.openxmlformats.org/officeDocument/2006/relationships/image" Target="media/image71.jpeg"/><Relationship Id="rId95" Type="http://schemas.openxmlformats.org/officeDocument/2006/relationships/image" Target="media/image76.gif"/><Relationship Id="rId22" Type="http://schemas.openxmlformats.org/officeDocument/2006/relationships/hyperlink" Target="https://normativ.kontur.ru/document?moduleid=1&amp;documentid=322890#l707" TargetMode="External"/><Relationship Id="rId27" Type="http://schemas.openxmlformats.org/officeDocument/2006/relationships/image" Target="media/image8.jpeg"/><Relationship Id="rId43" Type="http://schemas.openxmlformats.org/officeDocument/2006/relationships/image" Target="media/image24.jpeg"/><Relationship Id="rId48" Type="http://schemas.openxmlformats.org/officeDocument/2006/relationships/image" Target="media/image29.jpeg"/><Relationship Id="rId64" Type="http://schemas.openxmlformats.org/officeDocument/2006/relationships/image" Target="media/image45.jpeg"/><Relationship Id="rId69" Type="http://schemas.openxmlformats.org/officeDocument/2006/relationships/image" Target="media/image50.jpeg"/><Relationship Id="rId113" Type="http://schemas.openxmlformats.org/officeDocument/2006/relationships/image" Target="media/image94.jpeg"/><Relationship Id="rId118" Type="http://schemas.openxmlformats.org/officeDocument/2006/relationships/image" Target="media/image99.jpeg"/><Relationship Id="rId80" Type="http://schemas.openxmlformats.org/officeDocument/2006/relationships/image" Target="media/image61.jpeg"/><Relationship Id="rId85" Type="http://schemas.openxmlformats.org/officeDocument/2006/relationships/image" Target="media/image66.jpeg"/><Relationship Id="rId12" Type="http://schemas.openxmlformats.org/officeDocument/2006/relationships/hyperlink" Target="https://normativ.kontur.ru/document?moduleid=1&amp;documentid=322890#l954" TargetMode="External"/><Relationship Id="rId17" Type="http://schemas.openxmlformats.org/officeDocument/2006/relationships/hyperlink" Target="https://normativ.kontur.ru/document?moduleid=1&amp;documentid=322890#l0" TargetMode="External"/><Relationship Id="rId33" Type="http://schemas.openxmlformats.org/officeDocument/2006/relationships/image" Target="media/image14.jpeg"/><Relationship Id="rId38" Type="http://schemas.openxmlformats.org/officeDocument/2006/relationships/image" Target="media/image19.jpeg"/><Relationship Id="rId59" Type="http://schemas.openxmlformats.org/officeDocument/2006/relationships/image" Target="media/image40.gif"/><Relationship Id="rId103" Type="http://schemas.openxmlformats.org/officeDocument/2006/relationships/image" Target="media/image84.jpeg"/><Relationship Id="rId108" Type="http://schemas.openxmlformats.org/officeDocument/2006/relationships/image" Target="media/image89.jpeg"/><Relationship Id="rId124" Type="http://schemas.openxmlformats.org/officeDocument/2006/relationships/image" Target="media/image105.jpeg"/><Relationship Id="rId54" Type="http://schemas.openxmlformats.org/officeDocument/2006/relationships/image" Target="media/image35.jpeg"/><Relationship Id="rId70" Type="http://schemas.openxmlformats.org/officeDocument/2006/relationships/image" Target="media/image51.jpeg"/><Relationship Id="rId75" Type="http://schemas.openxmlformats.org/officeDocument/2006/relationships/image" Target="media/image56.jpeg"/><Relationship Id="rId91" Type="http://schemas.openxmlformats.org/officeDocument/2006/relationships/image" Target="media/image72.jpeg"/><Relationship Id="rId96" Type="http://schemas.openxmlformats.org/officeDocument/2006/relationships/image" Target="media/image77.jpeg"/><Relationship Id="rId1" Type="http://schemas.openxmlformats.org/officeDocument/2006/relationships/styles" Target="styles.xml"/><Relationship Id="rId6" Type="http://schemas.openxmlformats.org/officeDocument/2006/relationships/hyperlink" Target="https://normativ.kontur.ru/document?moduleid=9&amp;documentid=287781#l352" TargetMode="External"/><Relationship Id="rId23" Type="http://schemas.openxmlformats.org/officeDocument/2006/relationships/image" Target="media/image4.jpeg"/><Relationship Id="rId28" Type="http://schemas.openxmlformats.org/officeDocument/2006/relationships/image" Target="media/image9.gif"/><Relationship Id="rId49" Type="http://schemas.openxmlformats.org/officeDocument/2006/relationships/image" Target="media/image30.jpeg"/><Relationship Id="rId114" Type="http://schemas.openxmlformats.org/officeDocument/2006/relationships/image" Target="media/image95.jpeg"/><Relationship Id="rId119" Type="http://schemas.openxmlformats.org/officeDocument/2006/relationships/image" Target="media/image100.jpeg"/><Relationship Id="rId44" Type="http://schemas.openxmlformats.org/officeDocument/2006/relationships/image" Target="media/image25.jpeg"/><Relationship Id="rId60" Type="http://schemas.openxmlformats.org/officeDocument/2006/relationships/image" Target="media/image41.jpeg"/><Relationship Id="rId65" Type="http://schemas.openxmlformats.org/officeDocument/2006/relationships/image" Target="media/image46.jpeg"/><Relationship Id="rId81" Type="http://schemas.openxmlformats.org/officeDocument/2006/relationships/image" Target="media/image62.jpeg"/><Relationship Id="rId86" Type="http://schemas.openxmlformats.org/officeDocument/2006/relationships/image" Target="media/image67.jpeg"/><Relationship Id="rId13" Type="http://schemas.openxmlformats.org/officeDocument/2006/relationships/hyperlink" Target="https://normativ.kontur.ru/document?moduleid=1&amp;documentid=322890#l954" TargetMode="External"/><Relationship Id="rId18" Type="http://schemas.openxmlformats.org/officeDocument/2006/relationships/hyperlink" Target="https://normativ.kontur.ru/document?moduleid=1&amp;documentid=69594#l6" TargetMode="External"/><Relationship Id="rId39" Type="http://schemas.openxmlformats.org/officeDocument/2006/relationships/image" Target="media/image20.jpeg"/><Relationship Id="rId109" Type="http://schemas.openxmlformats.org/officeDocument/2006/relationships/image" Target="media/image90.jpeg"/><Relationship Id="rId34" Type="http://schemas.openxmlformats.org/officeDocument/2006/relationships/image" Target="media/image15.jpeg"/><Relationship Id="rId50" Type="http://schemas.openxmlformats.org/officeDocument/2006/relationships/image" Target="media/image31.jpeg"/><Relationship Id="rId55" Type="http://schemas.openxmlformats.org/officeDocument/2006/relationships/image" Target="media/image36.jpeg"/><Relationship Id="rId76" Type="http://schemas.openxmlformats.org/officeDocument/2006/relationships/image" Target="media/image57.jpeg"/><Relationship Id="rId97" Type="http://schemas.openxmlformats.org/officeDocument/2006/relationships/image" Target="media/image78.jpeg"/><Relationship Id="rId104" Type="http://schemas.openxmlformats.org/officeDocument/2006/relationships/image" Target="media/image85.jpeg"/><Relationship Id="rId120" Type="http://schemas.openxmlformats.org/officeDocument/2006/relationships/image" Target="media/image101.jpeg"/><Relationship Id="rId125" Type="http://schemas.openxmlformats.org/officeDocument/2006/relationships/fontTable" Target="fontTable.xml"/><Relationship Id="rId7" Type="http://schemas.openxmlformats.org/officeDocument/2006/relationships/hyperlink" Target="https://normativ.kontur.ru/document?moduleid=1&amp;documentid=167682#l0" TargetMode="External"/><Relationship Id="rId71" Type="http://schemas.openxmlformats.org/officeDocument/2006/relationships/image" Target="media/image52.jpeg"/><Relationship Id="rId92" Type="http://schemas.openxmlformats.org/officeDocument/2006/relationships/image" Target="media/image73.jpeg"/><Relationship Id="rId2" Type="http://schemas.openxmlformats.org/officeDocument/2006/relationships/settings" Target="settings.xml"/><Relationship Id="rId29" Type="http://schemas.openxmlformats.org/officeDocument/2006/relationships/image" Target="media/image10.jpeg"/><Relationship Id="rId24" Type="http://schemas.openxmlformats.org/officeDocument/2006/relationships/image" Target="media/image5.jpeg"/><Relationship Id="rId40" Type="http://schemas.openxmlformats.org/officeDocument/2006/relationships/image" Target="media/image21.jpeg"/><Relationship Id="rId45" Type="http://schemas.openxmlformats.org/officeDocument/2006/relationships/image" Target="media/image26.jpeg"/><Relationship Id="rId66" Type="http://schemas.openxmlformats.org/officeDocument/2006/relationships/image" Target="media/image47.jpeg"/><Relationship Id="rId87" Type="http://schemas.openxmlformats.org/officeDocument/2006/relationships/image" Target="media/image68.jpeg"/><Relationship Id="rId110" Type="http://schemas.openxmlformats.org/officeDocument/2006/relationships/image" Target="media/image91.jpeg"/><Relationship Id="rId115" Type="http://schemas.openxmlformats.org/officeDocument/2006/relationships/image" Target="media/image96.jpeg"/><Relationship Id="rId61" Type="http://schemas.openxmlformats.org/officeDocument/2006/relationships/image" Target="media/image42.jpeg"/><Relationship Id="rId82" Type="http://schemas.openxmlformats.org/officeDocument/2006/relationships/image" Target="media/image63.jpeg"/><Relationship Id="rId19" Type="http://schemas.openxmlformats.org/officeDocument/2006/relationships/image" Target="media/image1.jpeg"/><Relationship Id="rId14" Type="http://schemas.openxmlformats.org/officeDocument/2006/relationships/hyperlink" Target="https://normativ.kontur.ru/document?moduleid=1&amp;documentid=322890#l954" TargetMode="External"/><Relationship Id="rId30" Type="http://schemas.openxmlformats.org/officeDocument/2006/relationships/image" Target="media/image11.jpeg"/><Relationship Id="rId35" Type="http://schemas.openxmlformats.org/officeDocument/2006/relationships/image" Target="media/image16.jpeg"/><Relationship Id="rId56" Type="http://schemas.openxmlformats.org/officeDocument/2006/relationships/image" Target="media/image37.jpeg"/><Relationship Id="rId77" Type="http://schemas.openxmlformats.org/officeDocument/2006/relationships/image" Target="media/image58.jpeg"/><Relationship Id="rId100" Type="http://schemas.openxmlformats.org/officeDocument/2006/relationships/image" Target="media/image81.jpeg"/><Relationship Id="rId105" Type="http://schemas.openxmlformats.org/officeDocument/2006/relationships/image" Target="media/image86.jpeg"/><Relationship Id="rId126" Type="http://schemas.openxmlformats.org/officeDocument/2006/relationships/theme" Target="theme/theme1.xml"/><Relationship Id="rId8" Type="http://schemas.openxmlformats.org/officeDocument/2006/relationships/hyperlink" Target="https://normativ.kontur.ru/document?moduleid=1&amp;documentid=380820#l4161" TargetMode="External"/><Relationship Id="rId51" Type="http://schemas.openxmlformats.org/officeDocument/2006/relationships/image" Target="media/image32.jpeg"/><Relationship Id="rId72" Type="http://schemas.openxmlformats.org/officeDocument/2006/relationships/image" Target="media/image53.jpeg"/><Relationship Id="rId93" Type="http://schemas.openxmlformats.org/officeDocument/2006/relationships/image" Target="media/image74.jpeg"/><Relationship Id="rId98" Type="http://schemas.openxmlformats.org/officeDocument/2006/relationships/image" Target="media/image79.jpeg"/><Relationship Id="rId121" Type="http://schemas.openxmlformats.org/officeDocument/2006/relationships/image" Target="media/image102.jpeg"/><Relationship Id="rId3" Type="http://schemas.openxmlformats.org/officeDocument/2006/relationships/webSettings" Target="webSettings.xml"/><Relationship Id="rId25" Type="http://schemas.openxmlformats.org/officeDocument/2006/relationships/image" Target="media/image6.jpeg"/><Relationship Id="rId46" Type="http://schemas.openxmlformats.org/officeDocument/2006/relationships/image" Target="media/image27.jpeg"/><Relationship Id="rId67" Type="http://schemas.openxmlformats.org/officeDocument/2006/relationships/image" Target="media/image48.jpeg"/><Relationship Id="rId116" Type="http://schemas.openxmlformats.org/officeDocument/2006/relationships/image" Target="media/image97.jpeg"/><Relationship Id="rId20" Type="http://schemas.openxmlformats.org/officeDocument/2006/relationships/image" Target="media/image2.jpeg"/><Relationship Id="rId41" Type="http://schemas.openxmlformats.org/officeDocument/2006/relationships/image" Target="media/image22.jpeg"/><Relationship Id="rId62" Type="http://schemas.openxmlformats.org/officeDocument/2006/relationships/image" Target="media/image43.jpeg"/><Relationship Id="rId83" Type="http://schemas.openxmlformats.org/officeDocument/2006/relationships/image" Target="media/image64.jpeg"/><Relationship Id="rId88" Type="http://schemas.openxmlformats.org/officeDocument/2006/relationships/image" Target="media/image69.jpeg"/><Relationship Id="rId111" Type="http://schemas.openxmlformats.org/officeDocument/2006/relationships/image" Target="media/image92.jpeg"/><Relationship Id="rId15" Type="http://schemas.openxmlformats.org/officeDocument/2006/relationships/hyperlink" Target="https://normativ.kontur.ru/document?moduleid=1&amp;documentid=322890#l954" TargetMode="External"/><Relationship Id="rId36" Type="http://schemas.openxmlformats.org/officeDocument/2006/relationships/image" Target="media/image17.jpeg"/><Relationship Id="rId57" Type="http://schemas.openxmlformats.org/officeDocument/2006/relationships/image" Target="media/image38.jpeg"/><Relationship Id="rId106" Type="http://schemas.openxmlformats.org/officeDocument/2006/relationships/image" Target="media/image87.jpeg"/><Relationship Id="rId10" Type="http://schemas.openxmlformats.org/officeDocument/2006/relationships/hyperlink" Target="https://normativ.kontur.ru/document?moduleid=9&amp;documentid=287781#l352" TargetMode="External"/><Relationship Id="rId31" Type="http://schemas.openxmlformats.org/officeDocument/2006/relationships/image" Target="media/image12.jpeg"/><Relationship Id="rId52" Type="http://schemas.openxmlformats.org/officeDocument/2006/relationships/image" Target="media/image33.jpeg"/><Relationship Id="rId73" Type="http://schemas.openxmlformats.org/officeDocument/2006/relationships/image" Target="media/image54.jpeg"/><Relationship Id="rId78" Type="http://schemas.openxmlformats.org/officeDocument/2006/relationships/image" Target="media/image59.jpeg"/><Relationship Id="rId94" Type="http://schemas.openxmlformats.org/officeDocument/2006/relationships/image" Target="media/image75.jpeg"/><Relationship Id="rId99" Type="http://schemas.openxmlformats.org/officeDocument/2006/relationships/image" Target="media/image80.jpeg"/><Relationship Id="rId101" Type="http://schemas.openxmlformats.org/officeDocument/2006/relationships/image" Target="media/image82.jpeg"/><Relationship Id="rId122" Type="http://schemas.openxmlformats.org/officeDocument/2006/relationships/image" Target="media/image103.jpeg"/><Relationship Id="rId4" Type="http://schemas.openxmlformats.org/officeDocument/2006/relationships/hyperlink" Target="https://normativ.kontur.ru/document?moduleid=1&amp;documentid=296595#l192" TargetMode="External"/><Relationship Id="rId9" Type="http://schemas.openxmlformats.org/officeDocument/2006/relationships/hyperlink" Target="https://normativ.kontur.ru/document?moduleid=1&amp;documentid=239360#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32761</Words>
  <Characters>186738</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Desinger</cp:lastModifiedBy>
  <cp:revision>3</cp:revision>
  <dcterms:created xsi:type="dcterms:W3CDTF">2022-01-31T09:02:00Z</dcterms:created>
  <dcterms:modified xsi:type="dcterms:W3CDTF">2022-01-31T09:02:00Z</dcterms:modified>
</cp:coreProperties>
</file>